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85" w:rsidRPr="00574E81" w:rsidRDefault="00CF4B85" w:rsidP="00CF4B85">
      <w:pPr>
        <w:jc w:val="center"/>
        <w:rPr>
          <w:rFonts w:ascii="Georgia" w:hAnsi="Georgia"/>
          <w:b/>
        </w:rPr>
      </w:pPr>
      <w:r w:rsidRPr="00574E81">
        <w:rPr>
          <w:rFonts w:ascii="Georgia" w:hAnsi="Georgia"/>
          <w:b/>
          <w:noProof/>
        </w:rPr>
        <w:drawing>
          <wp:inline distT="0" distB="0" distL="0" distR="0">
            <wp:extent cx="2662616" cy="632441"/>
            <wp:effectExtent l="25400" t="0" r="4384" b="0"/>
            <wp:docPr id="1" name="Picture 0" descr="The Media Consortium 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Media Consortium logo-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3880" cy="63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B85" w:rsidRPr="00574E81" w:rsidRDefault="00CF4B85" w:rsidP="00CF4B85">
      <w:pPr>
        <w:jc w:val="center"/>
        <w:rPr>
          <w:rFonts w:ascii="Georgia" w:hAnsi="Georgia"/>
          <w:b/>
          <w:sz w:val="32"/>
        </w:rPr>
      </w:pPr>
    </w:p>
    <w:p w:rsidR="00CF4B85" w:rsidRPr="00574E81" w:rsidRDefault="002610A2" w:rsidP="00CF4B85">
      <w:pPr>
        <w:jc w:val="center"/>
        <w:rPr>
          <w:rFonts w:ascii="Georgia" w:hAnsi="Georgia"/>
          <w:b/>
          <w:sz w:val="32"/>
        </w:rPr>
      </w:pPr>
      <w:r w:rsidRPr="00574E81">
        <w:rPr>
          <w:rFonts w:ascii="Georgia" w:hAnsi="Georgia"/>
          <w:b/>
          <w:sz w:val="32"/>
        </w:rPr>
        <w:t>Digital Refresh Workshop</w:t>
      </w:r>
      <w:r w:rsidR="00CF4B85" w:rsidRPr="00574E81">
        <w:rPr>
          <w:rFonts w:ascii="Georgia" w:hAnsi="Georgia"/>
          <w:b/>
          <w:sz w:val="32"/>
        </w:rPr>
        <w:t>:</w:t>
      </w:r>
    </w:p>
    <w:p w:rsidR="002610A2" w:rsidRPr="00574E81" w:rsidRDefault="002610A2" w:rsidP="00CF4B85">
      <w:pPr>
        <w:jc w:val="center"/>
        <w:rPr>
          <w:rFonts w:ascii="Georgia" w:hAnsi="Georgia"/>
          <w:b/>
          <w:sz w:val="32"/>
        </w:rPr>
      </w:pPr>
      <w:r w:rsidRPr="00574E81">
        <w:rPr>
          <w:rFonts w:ascii="Georgia" w:hAnsi="Georgia"/>
          <w:b/>
          <w:sz w:val="32"/>
        </w:rPr>
        <w:t>Strategic Retreat Agenda</w:t>
      </w:r>
    </w:p>
    <w:p w:rsidR="006003D7" w:rsidRPr="00574E81" w:rsidRDefault="006003D7" w:rsidP="00CF4B85">
      <w:pPr>
        <w:rPr>
          <w:rFonts w:ascii="Georgia" w:hAnsi="Georgia"/>
        </w:rPr>
      </w:pPr>
    </w:p>
    <w:p w:rsidR="003A102C" w:rsidRDefault="003A102C" w:rsidP="00CF4B85">
      <w:pPr>
        <w:rPr>
          <w:rFonts w:ascii="Georgia" w:hAnsi="Georgia"/>
        </w:rPr>
      </w:pPr>
    </w:p>
    <w:p w:rsidR="003A102C" w:rsidRDefault="003A102C" w:rsidP="00CF4B85">
      <w:pPr>
        <w:rPr>
          <w:rFonts w:ascii="Georgia" w:hAnsi="Georgia"/>
        </w:rPr>
      </w:pPr>
      <w:r>
        <w:rPr>
          <w:rFonts w:ascii="Georgia" w:hAnsi="Georgia"/>
        </w:rPr>
        <w:t>MAKE ADJUSTMENTS: 12:30-1:30: lunch and mobile call</w:t>
      </w:r>
    </w:p>
    <w:p w:rsidR="00E1788C" w:rsidRPr="00574E81" w:rsidRDefault="00E1788C" w:rsidP="00CF4B85">
      <w:pPr>
        <w:rPr>
          <w:rFonts w:ascii="Georgia" w:hAnsi="Georgia"/>
        </w:rPr>
      </w:pPr>
    </w:p>
    <w:p w:rsidR="002610A2" w:rsidRPr="00574E81" w:rsidRDefault="00E1788C" w:rsidP="00CF4B85">
      <w:pPr>
        <w:rPr>
          <w:rFonts w:ascii="Georgia" w:hAnsi="Georgia"/>
          <w:b/>
          <w:color w:val="E36C0A" w:themeColor="accent6" w:themeShade="BF"/>
        </w:rPr>
      </w:pPr>
      <w:r w:rsidRPr="00574E81">
        <w:rPr>
          <w:rFonts w:ascii="Georgia" w:hAnsi="Georgia"/>
          <w:b/>
          <w:color w:val="E36C0A" w:themeColor="accent6" w:themeShade="BF"/>
        </w:rPr>
        <w:t>Day 1</w:t>
      </w:r>
    </w:p>
    <w:p w:rsidR="009D05DB" w:rsidRPr="00574E81" w:rsidRDefault="009D05DB">
      <w:pPr>
        <w:rPr>
          <w:rFonts w:ascii="Georgia" w:hAnsi="Georgia"/>
          <w:b/>
        </w:rPr>
      </w:pPr>
    </w:p>
    <w:p w:rsidR="00B03CEC" w:rsidRPr="00574E81" w:rsidRDefault="002610A2">
      <w:pPr>
        <w:rPr>
          <w:rFonts w:ascii="Georgia" w:hAnsi="Georgia"/>
        </w:rPr>
      </w:pPr>
      <w:r w:rsidRPr="00574E81">
        <w:rPr>
          <w:rFonts w:ascii="Georgia" w:hAnsi="Georgia"/>
          <w:b/>
        </w:rPr>
        <w:t xml:space="preserve">10-10:15 Project/Retreat Goals and Agenda-TVS </w:t>
      </w:r>
      <w:r w:rsidRPr="00574E81">
        <w:rPr>
          <w:rFonts w:ascii="Georgia" w:hAnsi="Georgia"/>
          <w:b/>
        </w:rPr>
        <w:br/>
      </w:r>
      <w:r w:rsidR="00CF4B85" w:rsidRPr="00574E81">
        <w:rPr>
          <w:rFonts w:ascii="Georgia" w:hAnsi="Georgia"/>
        </w:rPr>
        <w:t xml:space="preserve">TMC Workshop leaders will review the Digital Refresh Workshop’s goals for the organization and the strategic retreat weekend.  </w:t>
      </w:r>
    </w:p>
    <w:p w:rsidR="00B03CEC" w:rsidRPr="00574E81" w:rsidRDefault="00B03CEC">
      <w:pPr>
        <w:rPr>
          <w:rFonts w:ascii="Georgia" w:hAnsi="Georgia"/>
        </w:rPr>
      </w:pPr>
    </w:p>
    <w:p w:rsidR="00B03CEC" w:rsidRPr="00574E81" w:rsidRDefault="00B03CEC" w:rsidP="00B03CEC">
      <w:pPr>
        <w:rPr>
          <w:rFonts w:ascii="Georgia" w:hAnsi="Georgia"/>
        </w:rPr>
      </w:pPr>
      <w:r w:rsidRPr="00574E81">
        <w:rPr>
          <w:rFonts w:ascii="Georgia" w:hAnsi="Georgia"/>
        </w:rPr>
        <w:t>TMC Goals:</w:t>
      </w:r>
    </w:p>
    <w:p w:rsidR="00B03CEC" w:rsidRPr="0075565F" w:rsidRDefault="00B03CEC" w:rsidP="0075565F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75565F">
        <w:rPr>
          <w:rFonts w:ascii="Georgia" w:hAnsi="Georgia"/>
        </w:rPr>
        <w:t>Work w/your organization to revamp and refine your overarching digital strategy.</w:t>
      </w:r>
    </w:p>
    <w:p w:rsidR="00B03CEC" w:rsidRPr="0075565F" w:rsidRDefault="00B03CEC" w:rsidP="0075565F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75565F">
        <w:rPr>
          <w:rFonts w:ascii="Georgia" w:hAnsi="Georgia"/>
        </w:rPr>
        <w:t xml:space="preserve">Identify your current and future target audiences for best strategy in journalism, community building and revenue generation models.  </w:t>
      </w:r>
    </w:p>
    <w:p w:rsidR="00B03CEC" w:rsidRPr="0075565F" w:rsidRDefault="00B03CEC" w:rsidP="0075565F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75565F">
        <w:rPr>
          <w:rFonts w:ascii="Georgia" w:hAnsi="Georgia"/>
        </w:rPr>
        <w:t>Develop one experiment or advancement based on digital strategy identified out of strategic retreat. TMC will provide consulting/support for 3 months on that experiment for three months.</w:t>
      </w:r>
    </w:p>
    <w:p w:rsidR="002610A2" w:rsidRPr="00574E81" w:rsidRDefault="002610A2">
      <w:pPr>
        <w:rPr>
          <w:rFonts w:ascii="Georgia" w:hAnsi="Georgia"/>
          <w:b/>
        </w:rPr>
      </w:pPr>
    </w:p>
    <w:p w:rsidR="002610A2" w:rsidRPr="00574E81" w:rsidRDefault="002610A2">
      <w:pPr>
        <w:rPr>
          <w:rFonts w:ascii="Georgia" w:hAnsi="Georgia"/>
          <w:i/>
        </w:rPr>
      </w:pPr>
      <w:r w:rsidRPr="00574E81">
        <w:rPr>
          <w:rFonts w:ascii="Georgia" w:hAnsi="Georgia"/>
          <w:b/>
        </w:rPr>
        <w:t>10:15-10:30: State of the Media</w:t>
      </w:r>
      <w:r w:rsidR="00154C5B" w:rsidRPr="00574E81">
        <w:rPr>
          <w:rFonts w:ascii="Georgia" w:hAnsi="Georgia"/>
        </w:rPr>
        <w:t xml:space="preserve"> </w:t>
      </w:r>
      <w:r w:rsidR="00453C2A" w:rsidRPr="00574E81">
        <w:rPr>
          <w:rFonts w:ascii="Georgia" w:hAnsi="Georgia"/>
        </w:rPr>
        <w:br/>
      </w:r>
      <w:r w:rsidR="00D37CE7" w:rsidRPr="00574E81">
        <w:rPr>
          <w:rFonts w:ascii="Georgia" w:hAnsi="Georgia"/>
        </w:rPr>
        <w:t>TMC strategic workshop leaders will lead participants on a</w:t>
      </w:r>
      <w:r w:rsidR="00453C2A" w:rsidRPr="00574E81">
        <w:rPr>
          <w:rFonts w:ascii="Georgia" w:hAnsi="Georgia"/>
        </w:rPr>
        <w:t xml:space="preserve"> quick trip through the changing media landscape, how journalism organizations are evolving, future trends to look out for and the implications for your organization.</w:t>
      </w:r>
      <w:r w:rsidRPr="00574E81">
        <w:rPr>
          <w:rFonts w:ascii="Georgia" w:hAnsi="Georgia"/>
        </w:rPr>
        <w:br/>
      </w:r>
    </w:p>
    <w:p w:rsidR="00D37CE7" w:rsidRPr="00574E81" w:rsidRDefault="0038223E">
      <w:pPr>
        <w:rPr>
          <w:rFonts w:ascii="Georgia" w:hAnsi="Georgia"/>
          <w:b/>
        </w:rPr>
      </w:pPr>
      <w:r w:rsidRPr="00574E81">
        <w:rPr>
          <w:rFonts w:ascii="Georgia" w:hAnsi="Georgia"/>
          <w:b/>
        </w:rPr>
        <w:t xml:space="preserve">10:30-11 </w:t>
      </w:r>
      <w:r w:rsidR="00BC4C14" w:rsidRPr="00574E81">
        <w:rPr>
          <w:rFonts w:ascii="Georgia" w:hAnsi="Georgia"/>
          <w:b/>
        </w:rPr>
        <w:t xml:space="preserve">An Analysis of your </w:t>
      </w:r>
      <w:r w:rsidR="002610A2" w:rsidRPr="00574E81">
        <w:rPr>
          <w:rFonts w:ascii="Georgia" w:hAnsi="Georgia"/>
          <w:b/>
        </w:rPr>
        <w:t>Di</w:t>
      </w:r>
      <w:r w:rsidR="001B2FC5" w:rsidRPr="00574E81">
        <w:rPr>
          <w:rFonts w:ascii="Georgia" w:hAnsi="Georgia"/>
          <w:b/>
        </w:rPr>
        <w:t>gital Profile</w:t>
      </w:r>
    </w:p>
    <w:p w:rsidR="00154C5B" w:rsidRPr="00574E81" w:rsidRDefault="00D37CE7">
      <w:pPr>
        <w:rPr>
          <w:rFonts w:ascii="Georgia" w:hAnsi="Georgia"/>
        </w:rPr>
      </w:pPr>
      <w:r w:rsidRPr="00574E81">
        <w:rPr>
          <w:rFonts w:ascii="Georgia" w:hAnsi="Georgia"/>
        </w:rPr>
        <w:t xml:space="preserve">In this session, </w:t>
      </w:r>
      <w:r w:rsidR="00154C5B" w:rsidRPr="00574E81">
        <w:rPr>
          <w:rFonts w:ascii="Georgia" w:hAnsi="Georgia"/>
        </w:rPr>
        <w:t xml:space="preserve">we will discuss your organization’s reaction to the Digital Refresh survey. </w:t>
      </w:r>
      <w:r w:rsidR="00646021" w:rsidRPr="00574E81">
        <w:rPr>
          <w:rFonts w:ascii="Georgia" w:hAnsi="Georgia"/>
        </w:rPr>
        <w:t>Participants should review the results from their digital profile survey and analytics before the meeting and be prepared to share their own reactions to the information.</w:t>
      </w:r>
    </w:p>
    <w:p w:rsidR="00154C5B" w:rsidRPr="00574E81" w:rsidRDefault="00154C5B">
      <w:pPr>
        <w:rPr>
          <w:rFonts w:ascii="Georgia" w:hAnsi="Georgia"/>
        </w:rPr>
      </w:pPr>
    </w:p>
    <w:p w:rsidR="00453C2A" w:rsidRPr="00574E81" w:rsidRDefault="00D37CE7">
      <w:pPr>
        <w:rPr>
          <w:rFonts w:ascii="Georgia" w:hAnsi="Georgia"/>
          <w:color w:val="943634" w:themeColor="accent2" w:themeShade="BF"/>
        </w:rPr>
      </w:pPr>
      <w:r w:rsidRPr="00574E81">
        <w:rPr>
          <w:rFonts w:ascii="Georgia" w:hAnsi="Georgia"/>
        </w:rPr>
        <w:t xml:space="preserve">Andrew </w:t>
      </w:r>
      <w:proofErr w:type="spellStart"/>
      <w:r w:rsidRPr="00574E81">
        <w:rPr>
          <w:rFonts w:ascii="Georgia" w:hAnsi="Georgia"/>
        </w:rPr>
        <w:t>Golis</w:t>
      </w:r>
      <w:proofErr w:type="spellEnd"/>
      <w:r w:rsidRPr="00574E81">
        <w:rPr>
          <w:rFonts w:ascii="Georgia" w:hAnsi="Georgia"/>
        </w:rPr>
        <w:t xml:space="preserve"> will </w:t>
      </w:r>
      <w:r w:rsidR="00154C5B" w:rsidRPr="00574E81">
        <w:rPr>
          <w:rFonts w:ascii="Georgia" w:hAnsi="Georgia"/>
        </w:rPr>
        <w:t xml:space="preserve">then </w:t>
      </w:r>
      <w:r w:rsidRPr="00574E81">
        <w:rPr>
          <w:rFonts w:ascii="Georgia" w:hAnsi="Georgia"/>
        </w:rPr>
        <w:t xml:space="preserve">lead participants </w:t>
      </w:r>
      <w:r w:rsidR="00646021" w:rsidRPr="00574E81">
        <w:rPr>
          <w:rFonts w:ascii="Georgia" w:hAnsi="Georgia"/>
        </w:rPr>
        <w:t xml:space="preserve">through an analysis of </w:t>
      </w:r>
      <w:r w:rsidRPr="00574E81">
        <w:rPr>
          <w:rFonts w:ascii="Georgia" w:hAnsi="Georgia"/>
        </w:rPr>
        <w:t xml:space="preserve">the organization’s digital profile survey and analytics.  </w:t>
      </w:r>
    </w:p>
    <w:p w:rsidR="00453C2A" w:rsidRPr="00574E81" w:rsidRDefault="00453C2A" w:rsidP="00E027C3">
      <w:pPr>
        <w:rPr>
          <w:rFonts w:ascii="Georgia" w:hAnsi="Georgia"/>
          <w:i/>
        </w:rPr>
      </w:pPr>
    </w:p>
    <w:p w:rsidR="00453C2A" w:rsidRPr="00574E81" w:rsidRDefault="00646021" w:rsidP="00E027C3">
      <w:pPr>
        <w:rPr>
          <w:rFonts w:ascii="Georgia" w:hAnsi="Georgia"/>
          <w:b/>
        </w:rPr>
      </w:pPr>
      <w:r w:rsidRPr="00574E81">
        <w:rPr>
          <w:rFonts w:ascii="Georgia" w:hAnsi="Georgia"/>
          <w:b/>
        </w:rPr>
        <w:t>11</w:t>
      </w:r>
      <w:r w:rsidR="00453C2A" w:rsidRPr="00574E81">
        <w:rPr>
          <w:rFonts w:ascii="Georgia" w:hAnsi="Georgia"/>
          <w:b/>
        </w:rPr>
        <w:t>-11</w:t>
      </w:r>
      <w:r w:rsidRPr="00574E81">
        <w:rPr>
          <w:rFonts w:ascii="Georgia" w:hAnsi="Georgia"/>
          <w:b/>
        </w:rPr>
        <w:t>:15</w:t>
      </w:r>
      <w:r w:rsidR="00453C2A" w:rsidRPr="00574E81">
        <w:rPr>
          <w:rFonts w:ascii="Georgia" w:hAnsi="Georgia"/>
          <w:b/>
        </w:rPr>
        <w:t xml:space="preserve"> </w:t>
      </w:r>
      <w:proofErr w:type="gramStart"/>
      <w:r w:rsidR="00453C2A" w:rsidRPr="00574E81">
        <w:rPr>
          <w:rFonts w:ascii="Georgia" w:hAnsi="Georgia"/>
          <w:b/>
        </w:rPr>
        <w:t>Break</w:t>
      </w:r>
      <w:proofErr w:type="gramEnd"/>
    </w:p>
    <w:p w:rsidR="00453C2A" w:rsidRPr="00574E81" w:rsidRDefault="00453C2A" w:rsidP="00E027C3">
      <w:pPr>
        <w:rPr>
          <w:rFonts w:ascii="Georgia" w:hAnsi="Georgia"/>
        </w:rPr>
      </w:pPr>
    </w:p>
    <w:p w:rsidR="00453C2A" w:rsidRPr="00574E81" w:rsidRDefault="0039002B" w:rsidP="00E027C3">
      <w:pPr>
        <w:rPr>
          <w:rFonts w:ascii="Georgia" w:hAnsi="Georgia"/>
          <w:b/>
        </w:rPr>
      </w:pPr>
      <w:r w:rsidRPr="00574E81">
        <w:rPr>
          <w:rFonts w:ascii="Georgia" w:hAnsi="Georgia"/>
          <w:b/>
        </w:rPr>
        <w:t>11</w:t>
      </w:r>
      <w:r w:rsidR="00646021" w:rsidRPr="00574E81">
        <w:rPr>
          <w:rFonts w:ascii="Georgia" w:hAnsi="Georgia"/>
          <w:b/>
        </w:rPr>
        <w:t>:15</w:t>
      </w:r>
      <w:r w:rsidRPr="00574E81">
        <w:rPr>
          <w:rFonts w:ascii="Georgia" w:hAnsi="Georgia"/>
          <w:b/>
        </w:rPr>
        <w:t>-12</w:t>
      </w:r>
      <w:r w:rsidR="00453C2A" w:rsidRPr="00574E81">
        <w:rPr>
          <w:rFonts w:ascii="Georgia" w:hAnsi="Georgia"/>
          <w:b/>
        </w:rPr>
        <w:t xml:space="preserve"> </w:t>
      </w:r>
      <w:r w:rsidR="001B2FC5" w:rsidRPr="00574E81">
        <w:rPr>
          <w:rFonts w:ascii="Georgia" w:hAnsi="Georgia"/>
          <w:b/>
        </w:rPr>
        <w:t>Understanding your f</w:t>
      </w:r>
      <w:r w:rsidR="00453C2A" w:rsidRPr="00574E81">
        <w:rPr>
          <w:rFonts w:ascii="Georgia" w:hAnsi="Georgia"/>
          <w:b/>
        </w:rPr>
        <w:t xml:space="preserve">our </w:t>
      </w:r>
      <w:r w:rsidR="001B2FC5" w:rsidRPr="00574E81">
        <w:rPr>
          <w:rFonts w:ascii="Georgia" w:hAnsi="Georgia"/>
          <w:b/>
        </w:rPr>
        <w:t>a</w:t>
      </w:r>
      <w:r w:rsidR="00646021" w:rsidRPr="00574E81">
        <w:rPr>
          <w:rFonts w:ascii="Georgia" w:hAnsi="Georgia"/>
          <w:b/>
        </w:rPr>
        <w:t>udiences</w:t>
      </w:r>
    </w:p>
    <w:p w:rsidR="00A131AB" w:rsidRPr="003A102C" w:rsidRDefault="0039002B" w:rsidP="00E027C3">
      <w:pPr>
        <w:rPr>
          <w:rFonts w:ascii="Georgia" w:hAnsi="Georgia"/>
        </w:rPr>
      </w:pPr>
      <w:r w:rsidRPr="00574E81">
        <w:rPr>
          <w:rFonts w:ascii="Georgia" w:hAnsi="Georgia"/>
        </w:rPr>
        <w:t>Andrew will lead participants through</w:t>
      </w:r>
      <w:r w:rsidR="00646021" w:rsidRPr="00574E81">
        <w:rPr>
          <w:rFonts w:ascii="Georgia" w:hAnsi="Georgia"/>
        </w:rPr>
        <w:t xml:space="preserve"> a presentation and conversation on how</w:t>
      </w:r>
      <w:r w:rsidRPr="00574E81">
        <w:rPr>
          <w:rFonts w:ascii="Georgia" w:hAnsi="Georgia"/>
        </w:rPr>
        <w:t xml:space="preserve"> they can understand</w:t>
      </w:r>
      <w:r w:rsidR="00646021" w:rsidRPr="00574E81">
        <w:rPr>
          <w:rFonts w:ascii="Georgia" w:hAnsi="Georgia"/>
        </w:rPr>
        <w:t xml:space="preserve"> editori</w:t>
      </w:r>
      <w:r w:rsidRPr="00574E81">
        <w:rPr>
          <w:rFonts w:ascii="Georgia" w:hAnsi="Georgia"/>
        </w:rPr>
        <w:t xml:space="preserve">al and business products for the multiple audiences on the web and how they can move their audiences to deeper </w:t>
      </w:r>
      <w:r w:rsidR="00BE0886">
        <w:rPr>
          <w:rFonts w:ascii="Georgia" w:hAnsi="Georgia"/>
        </w:rPr>
        <w:t xml:space="preserve">engagement for </w:t>
      </w:r>
      <w:r w:rsidRPr="00574E81">
        <w:rPr>
          <w:rFonts w:ascii="Georgia" w:hAnsi="Georgia"/>
        </w:rPr>
        <w:t>broader impact and revenue generation.</w:t>
      </w:r>
    </w:p>
    <w:p w:rsidR="000E0691" w:rsidRPr="00574E81" w:rsidRDefault="000E0691" w:rsidP="00E027C3">
      <w:pPr>
        <w:rPr>
          <w:rFonts w:ascii="Georgia" w:hAnsi="Georgia"/>
        </w:rPr>
      </w:pPr>
    </w:p>
    <w:p w:rsidR="000E0691" w:rsidRPr="00574E81" w:rsidRDefault="005D127B" w:rsidP="00E027C3">
      <w:pPr>
        <w:rPr>
          <w:rFonts w:ascii="Georgia" w:hAnsi="Georgia"/>
          <w:b/>
        </w:rPr>
      </w:pPr>
      <w:r>
        <w:rPr>
          <w:rFonts w:ascii="Georgia" w:hAnsi="Georgia"/>
          <w:b/>
        </w:rPr>
        <w:t>12</w:t>
      </w:r>
      <w:r w:rsidR="00646021" w:rsidRPr="00574E81">
        <w:rPr>
          <w:rFonts w:ascii="Georgia" w:hAnsi="Georgia"/>
          <w:b/>
        </w:rPr>
        <w:t>-1</w:t>
      </w:r>
      <w:r>
        <w:rPr>
          <w:rFonts w:ascii="Georgia" w:hAnsi="Georgia"/>
          <w:b/>
        </w:rPr>
        <w:t>2:45</w:t>
      </w:r>
      <w:r w:rsidR="000E0691" w:rsidRPr="00574E81">
        <w:rPr>
          <w:rFonts w:ascii="Georgia" w:hAnsi="Georgia"/>
          <w:b/>
        </w:rPr>
        <w:t xml:space="preserve"> </w:t>
      </w:r>
      <w:proofErr w:type="gramStart"/>
      <w:r w:rsidR="000E0691" w:rsidRPr="00574E81">
        <w:rPr>
          <w:rFonts w:ascii="Georgia" w:hAnsi="Georgia"/>
          <w:b/>
        </w:rPr>
        <w:t>Lunch</w:t>
      </w:r>
      <w:proofErr w:type="gramEnd"/>
    </w:p>
    <w:p w:rsidR="000E0691" w:rsidRPr="00574E81" w:rsidRDefault="000E0691" w:rsidP="00E027C3">
      <w:pPr>
        <w:rPr>
          <w:rFonts w:ascii="Georgia" w:hAnsi="Georgia"/>
        </w:rPr>
      </w:pPr>
    </w:p>
    <w:p w:rsidR="00434BA6" w:rsidRPr="00574E81" w:rsidRDefault="00434BA6" w:rsidP="0039002B">
      <w:pPr>
        <w:rPr>
          <w:rFonts w:ascii="Georgia" w:hAnsi="Georgia"/>
          <w:b/>
        </w:rPr>
      </w:pPr>
      <w:r w:rsidRPr="00574E81">
        <w:rPr>
          <w:rFonts w:ascii="Georgia" w:hAnsi="Georgia"/>
          <w:b/>
        </w:rPr>
        <w:t>1</w:t>
      </w:r>
      <w:r w:rsidR="005D127B">
        <w:rPr>
          <w:rFonts w:ascii="Georgia" w:hAnsi="Georgia"/>
          <w:b/>
        </w:rPr>
        <w:t>2:45</w:t>
      </w:r>
      <w:r w:rsidRPr="00574E81">
        <w:rPr>
          <w:rFonts w:ascii="Georgia" w:hAnsi="Georgia"/>
          <w:b/>
        </w:rPr>
        <w:t>-1</w:t>
      </w:r>
      <w:r w:rsidR="005D127B">
        <w:rPr>
          <w:rFonts w:ascii="Georgia" w:hAnsi="Georgia"/>
          <w:b/>
        </w:rPr>
        <w:t xml:space="preserve">:15 </w:t>
      </w:r>
      <w:proofErr w:type="gramStart"/>
      <w:r w:rsidRPr="00574E81">
        <w:rPr>
          <w:rFonts w:ascii="Georgia" w:hAnsi="Georgia"/>
          <w:b/>
        </w:rPr>
        <w:t>Establishing</w:t>
      </w:r>
      <w:proofErr w:type="gramEnd"/>
      <w:r w:rsidRPr="00574E81">
        <w:rPr>
          <w:rFonts w:ascii="Georgia" w:hAnsi="Georgia"/>
          <w:b/>
        </w:rPr>
        <w:t xml:space="preserve"> your core audiences</w:t>
      </w:r>
    </w:p>
    <w:p w:rsidR="00434BA6" w:rsidRPr="00574E81" w:rsidRDefault="00133FE1" w:rsidP="0039002B">
      <w:pPr>
        <w:rPr>
          <w:rFonts w:ascii="Georgia" w:hAnsi="Georgia"/>
        </w:rPr>
      </w:pPr>
      <w:r w:rsidRPr="00574E81">
        <w:rPr>
          <w:rFonts w:ascii="Georgia" w:hAnsi="Georgia"/>
        </w:rPr>
        <w:t>Using</w:t>
      </w:r>
      <w:r w:rsidR="0075565F">
        <w:rPr>
          <w:rFonts w:ascii="Georgia" w:hAnsi="Georgia"/>
        </w:rPr>
        <w:t xml:space="preserve"> the audience</w:t>
      </w:r>
      <w:r w:rsidRPr="00574E81">
        <w:rPr>
          <w:rFonts w:ascii="Georgia" w:hAnsi="Georgia"/>
        </w:rPr>
        <w:t xml:space="preserve"> </w:t>
      </w:r>
      <w:r w:rsidR="00434BA6" w:rsidRPr="00574E81">
        <w:rPr>
          <w:rFonts w:ascii="Georgia" w:hAnsi="Georgia"/>
        </w:rPr>
        <w:t>model presented by Andrew, participants will discuss and i</w:t>
      </w:r>
      <w:r w:rsidRPr="00574E81">
        <w:rPr>
          <w:rFonts w:ascii="Georgia" w:hAnsi="Georgia"/>
        </w:rPr>
        <w:t>terate their top core current audiences and the audiences they want to expand into</w:t>
      </w:r>
      <w:r w:rsidR="00BE0886">
        <w:rPr>
          <w:rFonts w:ascii="Georgia" w:hAnsi="Georgia"/>
        </w:rPr>
        <w:t xml:space="preserve"> in</w:t>
      </w:r>
      <w:r w:rsidRPr="00574E81">
        <w:rPr>
          <w:rFonts w:ascii="Georgia" w:hAnsi="Georgia"/>
        </w:rPr>
        <w:t xml:space="preserve"> the future.  </w:t>
      </w:r>
      <w:r w:rsidR="0075565F">
        <w:rPr>
          <w:rFonts w:ascii="Georgia" w:hAnsi="Georgia"/>
        </w:rPr>
        <w:t>They will discuss why these audiences are critical to the organization’s future and the implications on the organizations’ journalism and business models.</w:t>
      </w:r>
    </w:p>
    <w:p w:rsidR="00434BA6" w:rsidRPr="00574E81" w:rsidRDefault="00434BA6" w:rsidP="0039002B">
      <w:pPr>
        <w:rPr>
          <w:rFonts w:ascii="Georgia" w:hAnsi="Georgia"/>
          <w:b/>
        </w:rPr>
      </w:pPr>
    </w:p>
    <w:p w:rsidR="00133FE1" w:rsidRPr="00574E81" w:rsidRDefault="005D127B" w:rsidP="0039002B">
      <w:pPr>
        <w:rPr>
          <w:rFonts w:ascii="Georgia" w:hAnsi="Georgia"/>
          <w:b/>
        </w:rPr>
      </w:pPr>
      <w:r>
        <w:rPr>
          <w:rFonts w:ascii="Georgia" w:hAnsi="Georgia"/>
          <w:b/>
        </w:rPr>
        <w:t>1:15-1:45</w:t>
      </w:r>
      <w:r w:rsidR="00434BA6" w:rsidRPr="00574E81">
        <w:rPr>
          <w:rFonts w:ascii="Georgia" w:hAnsi="Georgia"/>
          <w:b/>
        </w:rPr>
        <w:t xml:space="preserve"> </w:t>
      </w:r>
      <w:proofErr w:type="gramStart"/>
      <w:r w:rsidR="0039002B" w:rsidRPr="00574E81">
        <w:rPr>
          <w:rFonts w:ascii="Georgia" w:hAnsi="Georgia"/>
          <w:b/>
        </w:rPr>
        <w:t>Matching</w:t>
      </w:r>
      <w:proofErr w:type="gramEnd"/>
      <w:r w:rsidR="0039002B" w:rsidRPr="00574E81">
        <w:rPr>
          <w:rFonts w:ascii="Georgia" w:hAnsi="Georgia"/>
          <w:b/>
        </w:rPr>
        <w:t xml:space="preserve"> your goals to the audience model</w:t>
      </w:r>
    </w:p>
    <w:p w:rsidR="0039002B" w:rsidRPr="00574E81" w:rsidRDefault="00133FE1" w:rsidP="0039002B">
      <w:pPr>
        <w:rPr>
          <w:rFonts w:ascii="Georgia" w:hAnsi="Georgia"/>
        </w:rPr>
      </w:pPr>
      <w:r w:rsidRPr="00574E81">
        <w:rPr>
          <w:rFonts w:ascii="Georgia" w:hAnsi="Georgia"/>
        </w:rPr>
        <w:t>Participants will work to refine the organization’s current digital goals and identify po</w:t>
      </w:r>
      <w:r w:rsidR="00574E81" w:rsidRPr="00574E81">
        <w:rPr>
          <w:rFonts w:ascii="Georgia" w:hAnsi="Georgia"/>
        </w:rPr>
        <w:t>tential new goals based on their established</w:t>
      </w:r>
      <w:r w:rsidR="0075565F">
        <w:rPr>
          <w:rFonts w:ascii="Georgia" w:hAnsi="Georgia"/>
        </w:rPr>
        <w:t xml:space="preserve"> current/</w:t>
      </w:r>
      <w:r w:rsidRPr="00574E81">
        <w:rPr>
          <w:rFonts w:ascii="Georgia" w:hAnsi="Georgia"/>
        </w:rPr>
        <w:t>future audiences.  At the end of this sess</w:t>
      </w:r>
      <w:r w:rsidR="00574E81" w:rsidRPr="00574E81">
        <w:rPr>
          <w:rFonts w:ascii="Georgia" w:hAnsi="Georgia"/>
        </w:rPr>
        <w:t>ion, the group will decide on the 1-2 goals that will be the basis for experiment/project brainstorming.</w:t>
      </w:r>
    </w:p>
    <w:p w:rsidR="000E0691" w:rsidRPr="00574E81" w:rsidRDefault="000E0691" w:rsidP="0039002B">
      <w:pPr>
        <w:rPr>
          <w:rFonts w:ascii="Georgia" w:hAnsi="Georgia"/>
        </w:rPr>
      </w:pPr>
    </w:p>
    <w:p w:rsidR="000E0691" w:rsidRPr="00574E81" w:rsidRDefault="005D127B" w:rsidP="00E027C3">
      <w:pPr>
        <w:rPr>
          <w:rFonts w:ascii="Georgia" w:hAnsi="Georgia"/>
          <w:b/>
        </w:rPr>
      </w:pPr>
      <w:r>
        <w:rPr>
          <w:rFonts w:ascii="Georgia" w:hAnsi="Georgia"/>
          <w:b/>
        </w:rPr>
        <w:t>1:45-2</w:t>
      </w:r>
      <w:r w:rsidR="000E0691" w:rsidRPr="00574E81">
        <w:rPr>
          <w:rFonts w:ascii="Georgia" w:hAnsi="Georgia"/>
          <w:b/>
        </w:rPr>
        <w:t xml:space="preserve"> Break</w:t>
      </w:r>
    </w:p>
    <w:p w:rsidR="000E0691" w:rsidRPr="00574E81" w:rsidRDefault="000E0691" w:rsidP="00E027C3">
      <w:pPr>
        <w:rPr>
          <w:rFonts w:ascii="Georgia" w:hAnsi="Georgia"/>
        </w:rPr>
      </w:pPr>
    </w:p>
    <w:p w:rsidR="00453C2A" w:rsidRPr="00574E81" w:rsidRDefault="005D127B" w:rsidP="00E027C3">
      <w:pPr>
        <w:rPr>
          <w:rFonts w:ascii="Georgia" w:hAnsi="Georgia"/>
          <w:b/>
        </w:rPr>
      </w:pPr>
      <w:r>
        <w:rPr>
          <w:rFonts w:ascii="Georgia" w:hAnsi="Georgia"/>
          <w:b/>
        </w:rPr>
        <w:t>2:00</w:t>
      </w:r>
      <w:r w:rsidR="00E1788C" w:rsidRPr="00574E81">
        <w:rPr>
          <w:rFonts w:ascii="Georgia" w:hAnsi="Georgia"/>
          <w:b/>
        </w:rPr>
        <w:t>-</w:t>
      </w:r>
      <w:r>
        <w:rPr>
          <w:rFonts w:ascii="Georgia" w:hAnsi="Georgia"/>
          <w:b/>
        </w:rPr>
        <w:t>3:30</w:t>
      </w:r>
      <w:r w:rsidR="00133FE1" w:rsidRPr="00574E81">
        <w:rPr>
          <w:rFonts w:ascii="Georgia" w:hAnsi="Georgia"/>
          <w:b/>
        </w:rPr>
        <w:t xml:space="preserve"> Brainstorming </w:t>
      </w:r>
      <w:r w:rsidR="00574E81" w:rsidRPr="00574E81">
        <w:rPr>
          <w:rFonts w:ascii="Georgia" w:hAnsi="Georgia"/>
          <w:b/>
        </w:rPr>
        <w:t xml:space="preserve">digital </w:t>
      </w:r>
      <w:r w:rsidR="00133FE1" w:rsidRPr="00574E81">
        <w:rPr>
          <w:rFonts w:ascii="Georgia" w:hAnsi="Georgia"/>
          <w:b/>
        </w:rPr>
        <w:t>experiments</w:t>
      </w:r>
    </w:p>
    <w:p w:rsidR="00574E81" w:rsidRPr="00574E81" w:rsidRDefault="00133FE1" w:rsidP="00E027C3">
      <w:pPr>
        <w:rPr>
          <w:rFonts w:ascii="Georgia" w:hAnsi="Georgia"/>
        </w:rPr>
      </w:pPr>
      <w:r w:rsidRPr="00574E81">
        <w:rPr>
          <w:rFonts w:ascii="Georgia" w:hAnsi="Georgia"/>
        </w:rPr>
        <w:t xml:space="preserve">Open the brainstorming </w:t>
      </w:r>
      <w:r w:rsidR="00574E81" w:rsidRPr="00574E81">
        <w:rPr>
          <w:rFonts w:ascii="Georgia" w:hAnsi="Georgia"/>
        </w:rPr>
        <w:t xml:space="preserve">and creativity </w:t>
      </w:r>
      <w:r w:rsidRPr="00574E81">
        <w:rPr>
          <w:rFonts w:ascii="Georgia" w:hAnsi="Georgia"/>
        </w:rPr>
        <w:t xml:space="preserve">doors!  Using the information, ideas, and goals </w:t>
      </w:r>
      <w:r w:rsidR="00574E81" w:rsidRPr="00574E81">
        <w:rPr>
          <w:rFonts w:ascii="Georgia" w:hAnsi="Georgia"/>
        </w:rPr>
        <w:t xml:space="preserve">developed throughout the day, </w:t>
      </w:r>
      <w:r w:rsidRPr="00574E81">
        <w:rPr>
          <w:rFonts w:ascii="Georgia" w:hAnsi="Georgia"/>
        </w:rPr>
        <w:t>participants will brainsto</w:t>
      </w:r>
      <w:r w:rsidR="00574E81" w:rsidRPr="00574E81">
        <w:rPr>
          <w:rFonts w:ascii="Georgia" w:hAnsi="Georgia"/>
        </w:rPr>
        <w:t>rm top line</w:t>
      </w:r>
      <w:r w:rsidR="0075565F">
        <w:rPr>
          <w:rFonts w:ascii="Georgia" w:hAnsi="Georgia"/>
        </w:rPr>
        <w:t xml:space="preserve"> ideas and/or areas for digital experimentation</w:t>
      </w:r>
      <w:r w:rsidR="00574E81" w:rsidRPr="00574E81">
        <w:rPr>
          <w:rFonts w:ascii="Georgia" w:hAnsi="Georgia"/>
        </w:rPr>
        <w:t xml:space="preserve"> </w:t>
      </w:r>
      <w:r w:rsidRPr="00574E81">
        <w:rPr>
          <w:rFonts w:ascii="Georgia" w:hAnsi="Georgia"/>
        </w:rPr>
        <w:t xml:space="preserve">that they would like </w:t>
      </w:r>
      <w:r w:rsidR="00574E81" w:rsidRPr="00574E81">
        <w:rPr>
          <w:rFonts w:ascii="Georgia" w:hAnsi="Georgia"/>
        </w:rPr>
        <w:t xml:space="preserve">to explore during the next three months. </w:t>
      </w:r>
      <w:r w:rsidR="0075565F">
        <w:rPr>
          <w:rFonts w:ascii="Georgia" w:hAnsi="Georgia"/>
        </w:rPr>
        <w:t xml:space="preserve">In the last 20 </w:t>
      </w:r>
      <w:r w:rsidR="00574E81" w:rsidRPr="00574E81">
        <w:rPr>
          <w:rFonts w:ascii="Georgia" w:hAnsi="Georgia"/>
        </w:rPr>
        <w:t xml:space="preserve">minutes of the session, they will identify the top three ideas and experiments that they want to iterate </w:t>
      </w:r>
      <w:r w:rsidR="0075565F">
        <w:rPr>
          <w:rFonts w:ascii="Georgia" w:hAnsi="Georgia"/>
        </w:rPr>
        <w:t xml:space="preserve">out </w:t>
      </w:r>
      <w:r w:rsidR="00574E81" w:rsidRPr="00574E81">
        <w:rPr>
          <w:rFonts w:ascii="Georgia" w:hAnsi="Georgia"/>
        </w:rPr>
        <w:t>during Day 2.</w:t>
      </w:r>
    </w:p>
    <w:p w:rsidR="00574E81" w:rsidRPr="00574E81" w:rsidRDefault="00574E81" w:rsidP="00E027C3">
      <w:pPr>
        <w:rPr>
          <w:rFonts w:ascii="Georgia" w:hAnsi="Georgia"/>
        </w:rPr>
      </w:pPr>
    </w:p>
    <w:p w:rsidR="00E1788C" w:rsidRPr="00574E81" w:rsidRDefault="00704314" w:rsidP="00E027C3">
      <w:pPr>
        <w:rPr>
          <w:rFonts w:ascii="Georgia" w:hAnsi="Georgia"/>
          <w:b/>
        </w:rPr>
      </w:pPr>
      <w:r>
        <w:rPr>
          <w:rFonts w:ascii="Georgia" w:hAnsi="Georgia"/>
          <w:b/>
        </w:rPr>
        <w:t>3:30-4</w:t>
      </w:r>
      <w:r w:rsidR="005D127B">
        <w:rPr>
          <w:rFonts w:ascii="Georgia" w:hAnsi="Georgia"/>
          <w:b/>
        </w:rPr>
        <w:t>:10</w:t>
      </w:r>
      <w:r w:rsidR="00574E81" w:rsidRPr="00574E81">
        <w:rPr>
          <w:rFonts w:ascii="Georgia" w:hAnsi="Georgia"/>
          <w:b/>
        </w:rPr>
        <w:t xml:space="preserve"> </w:t>
      </w:r>
      <w:r w:rsidR="00E1788C" w:rsidRPr="00574E81">
        <w:rPr>
          <w:rFonts w:ascii="Georgia" w:hAnsi="Georgia"/>
          <w:b/>
        </w:rPr>
        <w:t>Set up next day/End</w:t>
      </w:r>
    </w:p>
    <w:p w:rsidR="00E1788C" w:rsidRPr="00574E81" w:rsidRDefault="00E1788C" w:rsidP="00E027C3">
      <w:pPr>
        <w:rPr>
          <w:rFonts w:ascii="Georgia" w:hAnsi="Georgia"/>
        </w:rPr>
      </w:pPr>
    </w:p>
    <w:p w:rsidR="00E1788C" w:rsidRPr="00574E81" w:rsidRDefault="00E1788C" w:rsidP="00E027C3">
      <w:pPr>
        <w:rPr>
          <w:rFonts w:ascii="Georgia" w:hAnsi="Georgia"/>
          <w:b/>
          <w:color w:val="E36C0A" w:themeColor="accent6" w:themeShade="BF"/>
        </w:rPr>
      </w:pPr>
      <w:r w:rsidRPr="00574E81">
        <w:rPr>
          <w:rFonts w:ascii="Georgia" w:hAnsi="Georgia"/>
          <w:b/>
          <w:color w:val="E36C0A" w:themeColor="accent6" w:themeShade="BF"/>
        </w:rPr>
        <w:t>Day 2</w:t>
      </w:r>
    </w:p>
    <w:p w:rsidR="00E1788C" w:rsidRPr="00574E81" w:rsidRDefault="00E1788C" w:rsidP="00E027C3">
      <w:pPr>
        <w:rPr>
          <w:rFonts w:ascii="Georgia" w:hAnsi="Georgia"/>
        </w:rPr>
      </w:pPr>
    </w:p>
    <w:p w:rsidR="00E1788C" w:rsidRPr="00574E81" w:rsidRDefault="0075565F" w:rsidP="00E027C3">
      <w:pPr>
        <w:rPr>
          <w:rFonts w:ascii="Georgia" w:hAnsi="Georgia"/>
          <w:b/>
        </w:rPr>
      </w:pPr>
      <w:r>
        <w:rPr>
          <w:rFonts w:ascii="Georgia" w:hAnsi="Georgia"/>
          <w:b/>
        </w:rPr>
        <w:t>9:30-9:40 Review</w:t>
      </w:r>
      <w:r w:rsidR="00CF4B85" w:rsidRPr="00574E81">
        <w:rPr>
          <w:rFonts w:ascii="Georgia" w:hAnsi="Georgia"/>
          <w:b/>
        </w:rPr>
        <w:t xml:space="preserve"> of Day 1</w:t>
      </w:r>
    </w:p>
    <w:p w:rsidR="0075565F" w:rsidRDefault="0075565F" w:rsidP="00E027C3">
      <w:pPr>
        <w:rPr>
          <w:rFonts w:ascii="Georgia" w:hAnsi="Georgia"/>
        </w:rPr>
      </w:pPr>
    </w:p>
    <w:p w:rsidR="0075565F" w:rsidRPr="0075565F" w:rsidRDefault="006D7174" w:rsidP="00E027C3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9:40-10:45 Iterating the three project ideas </w:t>
      </w:r>
    </w:p>
    <w:p w:rsidR="006D7174" w:rsidRDefault="006D7174" w:rsidP="00E027C3">
      <w:pPr>
        <w:rPr>
          <w:rFonts w:ascii="Georgia" w:hAnsi="Georgia"/>
        </w:rPr>
      </w:pPr>
      <w:r>
        <w:rPr>
          <w:rFonts w:ascii="Georgia" w:hAnsi="Georgia"/>
        </w:rPr>
        <w:t>Participants will iterate out the top three experiments/ideas established in Day 1, including: experiment</w:t>
      </w:r>
      <w:r w:rsidR="003F18E4">
        <w:rPr>
          <w:rFonts w:ascii="Georgia" w:hAnsi="Georgia"/>
        </w:rPr>
        <w:t>/exploration goals, project</w:t>
      </w:r>
      <w:r>
        <w:rPr>
          <w:rFonts w:ascii="Georgia" w:hAnsi="Georgia"/>
        </w:rPr>
        <w:t xml:space="preserve"> description and research/resource needs. </w:t>
      </w:r>
    </w:p>
    <w:p w:rsidR="006D7174" w:rsidRDefault="006D7174" w:rsidP="00E027C3">
      <w:pPr>
        <w:rPr>
          <w:rFonts w:ascii="Georgia" w:hAnsi="Georgia"/>
        </w:rPr>
      </w:pPr>
    </w:p>
    <w:p w:rsidR="006D7174" w:rsidRDefault="006D7174" w:rsidP="00E027C3">
      <w:pPr>
        <w:rPr>
          <w:rFonts w:ascii="Georgia" w:hAnsi="Georgia"/>
        </w:rPr>
      </w:pPr>
      <w:r w:rsidRPr="003F18E4">
        <w:rPr>
          <w:rFonts w:ascii="Georgia" w:hAnsi="Georgia"/>
          <w:b/>
        </w:rPr>
        <w:t>10:45-11:15</w:t>
      </w:r>
      <w:r>
        <w:rPr>
          <w:rFonts w:ascii="Georgia" w:hAnsi="Georgia"/>
        </w:rPr>
        <w:t xml:space="preserve"> </w:t>
      </w:r>
      <w:r w:rsidRPr="006D7174">
        <w:rPr>
          <w:rFonts w:ascii="Georgia" w:hAnsi="Georgia"/>
          <w:b/>
        </w:rPr>
        <w:t>Identifying the Digital Refresh Workshop Experiment</w:t>
      </w:r>
    </w:p>
    <w:p w:rsidR="00E1788C" w:rsidRPr="00574E81" w:rsidRDefault="006D7174" w:rsidP="00E027C3">
      <w:pPr>
        <w:rPr>
          <w:rFonts w:ascii="Georgia" w:hAnsi="Georgia"/>
        </w:rPr>
      </w:pPr>
      <w:r>
        <w:rPr>
          <w:rFonts w:ascii="Georgia" w:hAnsi="Georgia"/>
        </w:rPr>
        <w:t>Once these three ideas are established, participants and TMW workshop leaders will identify the one pro</w:t>
      </w:r>
      <w:r w:rsidR="003F18E4">
        <w:rPr>
          <w:rFonts w:ascii="Georgia" w:hAnsi="Georgia"/>
        </w:rPr>
        <w:t>ject</w:t>
      </w:r>
      <w:r w:rsidR="00E1788C" w:rsidRPr="00574E81">
        <w:rPr>
          <w:rFonts w:ascii="Georgia" w:hAnsi="Georgia"/>
        </w:rPr>
        <w:t xml:space="preserve"> that your organization would like to explore/experiment with over three months with</w:t>
      </w:r>
      <w:r>
        <w:rPr>
          <w:rFonts w:ascii="Georgia" w:hAnsi="Georgia"/>
        </w:rPr>
        <w:t xml:space="preserve"> the</w:t>
      </w:r>
      <w:r w:rsidR="00E1788C" w:rsidRPr="00574E81">
        <w:rPr>
          <w:rFonts w:ascii="Georgia" w:hAnsi="Georgia"/>
        </w:rPr>
        <w:t xml:space="preserve"> support of TMC workshop leaders.</w:t>
      </w:r>
    </w:p>
    <w:p w:rsidR="00E1788C" w:rsidRPr="00574E81" w:rsidRDefault="00E1788C" w:rsidP="00E027C3">
      <w:pPr>
        <w:rPr>
          <w:rFonts w:ascii="Georgia" w:hAnsi="Georgia"/>
        </w:rPr>
      </w:pPr>
    </w:p>
    <w:p w:rsidR="00E1788C" w:rsidRPr="00574E81" w:rsidRDefault="006D7174" w:rsidP="00E027C3">
      <w:pPr>
        <w:rPr>
          <w:rFonts w:ascii="Georgia" w:hAnsi="Georgia"/>
          <w:b/>
        </w:rPr>
      </w:pPr>
      <w:r>
        <w:rPr>
          <w:rFonts w:ascii="Georgia" w:hAnsi="Georgia"/>
          <w:b/>
        </w:rPr>
        <w:t>11</w:t>
      </w:r>
      <w:r w:rsidR="00E1788C" w:rsidRPr="00574E81">
        <w:rPr>
          <w:rFonts w:ascii="Georgia" w:hAnsi="Georgia"/>
          <w:b/>
        </w:rPr>
        <w:t xml:space="preserve">-12 </w:t>
      </w:r>
      <w:r w:rsidR="009D05DB" w:rsidRPr="00574E81">
        <w:rPr>
          <w:rFonts w:ascii="Georgia" w:hAnsi="Georgia"/>
          <w:b/>
        </w:rPr>
        <w:t>Digital Refre</w:t>
      </w:r>
      <w:r>
        <w:rPr>
          <w:rFonts w:ascii="Georgia" w:hAnsi="Georgia"/>
          <w:b/>
        </w:rPr>
        <w:t>sh Workshop Project: Next S</w:t>
      </w:r>
      <w:r w:rsidR="00E1788C" w:rsidRPr="00574E81">
        <w:rPr>
          <w:rFonts w:ascii="Georgia" w:hAnsi="Georgia"/>
          <w:b/>
        </w:rPr>
        <w:t>teps</w:t>
      </w:r>
      <w:r>
        <w:rPr>
          <w:rFonts w:ascii="Georgia" w:hAnsi="Georgia"/>
          <w:b/>
        </w:rPr>
        <w:t xml:space="preserve"> and wrap up</w:t>
      </w:r>
    </w:p>
    <w:p w:rsidR="009D05DB" w:rsidRPr="00574E81" w:rsidRDefault="00E1788C" w:rsidP="00E027C3">
      <w:pPr>
        <w:rPr>
          <w:rFonts w:ascii="Georgia" w:hAnsi="Georgia"/>
        </w:rPr>
      </w:pPr>
      <w:r w:rsidRPr="00574E81">
        <w:rPr>
          <w:rFonts w:ascii="Georgia" w:hAnsi="Georgia"/>
        </w:rPr>
        <w:t>Participants and TMC workshop leaders will identify the</w:t>
      </w:r>
      <w:r w:rsidR="003F18E4">
        <w:rPr>
          <w:rFonts w:ascii="Georgia" w:hAnsi="Georgia"/>
        </w:rPr>
        <w:t xml:space="preserve"> three-</w:t>
      </w:r>
      <w:r w:rsidR="006D7174">
        <w:rPr>
          <w:rFonts w:ascii="Georgia" w:hAnsi="Georgia"/>
        </w:rPr>
        <w:t>month time</w:t>
      </w:r>
      <w:r w:rsidR="003F18E4">
        <w:rPr>
          <w:rFonts w:ascii="Georgia" w:hAnsi="Georgia"/>
        </w:rPr>
        <w:t xml:space="preserve">line, needs and next steps for the organization and </w:t>
      </w:r>
      <w:proofErr w:type="spellStart"/>
      <w:r w:rsidR="003F18E4">
        <w:rPr>
          <w:rFonts w:ascii="Georgia" w:hAnsi="Georgia"/>
        </w:rPr>
        <w:t>TMW’s</w:t>
      </w:r>
      <w:proofErr w:type="spellEnd"/>
      <w:r w:rsidR="003F18E4">
        <w:rPr>
          <w:rFonts w:ascii="Georgia" w:hAnsi="Georgia"/>
        </w:rPr>
        <w:t xml:space="preserve"> support role.  They will also set up a monthly call </w:t>
      </w:r>
    </w:p>
    <w:p w:rsidR="002610A2" w:rsidRPr="00574E81" w:rsidRDefault="002610A2" w:rsidP="00E027C3">
      <w:pPr>
        <w:rPr>
          <w:rFonts w:ascii="Georgia" w:hAnsi="Georgia"/>
        </w:rPr>
      </w:pPr>
    </w:p>
    <w:sectPr w:rsidR="002610A2" w:rsidRPr="00574E81" w:rsidSect="00CF4B85">
      <w:pgSz w:w="12240" w:h="15840"/>
      <w:pgMar w:top="1170" w:right="1350" w:bottom="1710" w:left="16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84B78"/>
    <w:multiLevelType w:val="hybridMultilevel"/>
    <w:tmpl w:val="DFB8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610A2"/>
    <w:rsid w:val="000E0691"/>
    <w:rsid w:val="00133FE1"/>
    <w:rsid w:val="00154C5B"/>
    <w:rsid w:val="00184411"/>
    <w:rsid w:val="001B2FC5"/>
    <w:rsid w:val="00225C3F"/>
    <w:rsid w:val="002610A2"/>
    <w:rsid w:val="002B06F8"/>
    <w:rsid w:val="0038223E"/>
    <w:rsid w:val="0039002B"/>
    <w:rsid w:val="003A102C"/>
    <w:rsid w:val="003F18E4"/>
    <w:rsid w:val="00434BA6"/>
    <w:rsid w:val="00453C2A"/>
    <w:rsid w:val="00500FBA"/>
    <w:rsid w:val="00574E81"/>
    <w:rsid w:val="005D127B"/>
    <w:rsid w:val="006003D7"/>
    <w:rsid w:val="00646021"/>
    <w:rsid w:val="006B0C40"/>
    <w:rsid w:val="006D7174"/>
    <w:rsid w:val="00704314"/>
    <w:rsid w:val="0074794D"/>
    <w:rsid w:val="0075565F"/>
    <w:rsid w:val="00800811"/>
    <w:rsid w:val="00900530"/>
    <w:rsid w:val="009D05DB"/>
    <w:rsid w:val="00A131AB"/>
    <w:rsid w:val="00B03CEC"/>
    <w:rsid w:val="00B9019B"/>
    <w:rsid w:val="00BC2CDE"/>
    <w:rsid w:val="00BC4C14"/>
    <w:rsid w:val="00BE0886"/>
    <w:rsid w:val="00C701AC"/>
    <w:rsid w:val="00CF4B85"/>
    <w:rsid w:val="00D37CE7"/>
    <w:rsid w:val="00D527FF"/>
    <w:rsid w:val="00E027C3"/>
    <w:rsid w:val="00E1788C"/>
  </w:rsids>
  <m:mathPr>
    <m:mathFont m:val="Lucida Sans Unico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9C9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55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D973D-F11B-E847-9503-0CDC0046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542</Words>
  <Characters>3093</Characters>
  <Application>Microsoft Macintosh Word</Application>
  <DocSecurity>0</DocSecurity>
  <Lines>25</Lines>
  <Paragraphs>6</Paragraphs>
  <ScaleCrop>false</ScaleCrop>
  <Company>The Media Consortium 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Van Slyke</dc:creator>
  <cp:keywords/>
  <cp:lastModifiedBy>Tracy Van Slyke</cp:lastModifiedBy>
  <cp:revision>10</cp:revision>
  <dcterms:created xsi:type="dcterms:W3CDTF">2010-04-08T19:34:00Z</dcterms:created>
  <dcterms:modified xsi:type="dcterms:W3CDTF">2010-06-25T20:41:00Z</dcterms:modified>
</cp:coreProperties>
</file>