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F8120" w14:textId="57C883DE" w:rsidR="00AA521B" w:rsidRDefault="00AA521B">
      <w:pPr>
        <w:rPr>
          <w:b/>
        </w:rPr>
      </w:pPr>
      <w:r>
        <w:rPr>
          <w:b/>
        </w:rPr>
        <w:t>Prologue: One Independent News Sector</w:t>
      </w:r>
    </w:p>
    <w:p w14:paraId="2DFE0E03" w14:textId="590B6A73" w:rsidR="008300D1" w:rsidRDefault="008300D1">
      <w:pPr>
        <w:rPr>
          <w:b/>
        </w:rPr>
      </w:pPr>
      <w:r>
        <w:rPr>
          <w:b/>
        </w:rPr>
        <w:t>Jo Ellen Green Kaiser, Executive Director, The Media Consortium</w:t>
      </w:r>
    </w:p>
    <w:p w14:paraId="066C6302" w14:textId="49D059A2" w:rsidR="008300D1" w:rsidRDefault="008300D1">
      <w:pPr>
        <w:rPr>
          <w:b/>
        </w:rPr>
      </w:pPr>
      <w:r>
        <w:rPr>
          <w:b/>
        </w:rPr>
        <w:t>March 23, 2015</w:t>
      </w:r>
    </w:p>
    <w:p w14:paraId="03470CF3" w14:textId="77777777" w:rsidR="00AA521B" w:rsidRDefault="00AA521B">
      <w:pPr>
        <w:rPr>
          <w:b/>
        </w:rPr>
      </w:pPr>
    </w:p>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w:t>
      </w:r>
      <w:bookmarkStart w:id="0" w:name="_GoBack"/>
      <w:bookmarkEnd w:id="0"/>
      <w:r>
        <w:t xml:space="preserve">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62A05258" w14:textId="00AE9F78" w:rsidR="00AA521B" w:rsidRDefault="00AA521B">
      <w:r>
        <w:t>Now, however, I believe the time is ripe to look at combining the many different associations rep</w:t>
      </w:r>
      <w:r w:rsidR="00225373">
        <w:t>resenting independent news</w:t>
      </w:r>
      <w:r w:rsidR="004E266D">
        <w:t xml:space="preserve">. </w:t>
      </w:r>
      <w:r>
        <w:t>This report will lay out the current landscape of the independent news sector, and then make the case for a rethought independent news infrastructure.</w:t>
      </w:r>
    </w:p>
    <w:p w14:paraId="476D1CCE" w14:textId="77777777" w:rsidR="00486849" w:rsidRDefault="00486849"/>
    <w:p w14:paraId="3FF6D71D" w14:textId="0B773635" w:rsidR="00486849" w:rsidRPr="00AA521B" w:rsidRDefault="00486849">
      <w:r>
        <w:t>After a brief introduction of terms, I look first at the business models and platforms used by independent news outlets in order to explain how independent news organizations thrive</w:t>
      </w:r>
      <w:r w:rsidR="009A2E4A">
        <w:t xml:space="preserve">. Then I analyze </w:t>
      </w:r>
      <w:r>
        <w:t>the key role associations play in this ecosystem—and the more significant role they could play if they worked together. Finally, I turn to the role associations can play to support independent news content, and the value of a federation of associations in creating deeper impact.</w:t>
      </w:r>
    </w:p>
    <w:p w14:paraId="2D85DB9E" w14:textId="77777777" w:rsidR="00AA521B" w:rsidRDefault="00AA521B">
      <w:pPr>
        <w:rPr>
          <w:b/>
        </w:rPr>
      </w:pPr>
    </w:p>
    <w:p w14:paraId="511EB23B" w14:textId="06A1F464" w:rsidR="007127EC" w:rsidRPr="007127EC" w:rsidRDefault="007127EC">
      <w:pPr>
        <w:rPr>
          <w:b/>
        </w:rPr>
      </w:pPr>
      <w:r w:rsidRPr="007127EC">
        <w:rPr>
          <w:b/>
        </w:rPr>
        <w:t>Independent News</w:t>
      </w:r>
      <w:r w:rsidR="00486849">
        <w:rPr>
          <w:b/>
        </w:rPr>
        <w:t xml:space="preserve"> in the Digital Age</w:t>
      </w:r>
    </w:p>
    <w:p w14:paraId="52EA9C4A" w14:textId="77777777" w:rsidR="007127EC" w:rsidRDefault="007127EC"/>
    <w:p w14:paraId="73A48F5B" w14:textId="6717913C" w:rsidR="00926674" w:rsidRDefault="00B5219D">
      <w:r>
        <w:t xml:space="preserve">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w:t>
      </w:r>
      <w:r w:rsidR="00AA521B">
        <w:t xml:space="preserve">most significant </w:t>
      </w:r>
      <w:r>
        <w:t>effects.</w:t>
      </w:r>
      <w:r w:rsidR="00AA521B">
        <w:t xml:space="preserve"> One of the most striking of the</w:t>
      </w:r>
      <w:r>
        <w:t>se may well be the shift in news production, delivery and consumption from corporate chains to independents.</w:t>
      </w:r>
    </w:p>
    <w:p w14:paraId="0B1C9AD6" w14:textId="77777777" w:rsidR="00B5219D" w:rsidRDefault="00B5219D"/>
    <w:p w14:paraId="0D7AAF4F" w14:textId="2869CFB3" w:rsidR="007127EC" w:rsidRDefault="007127EC">
      <w:r>
        <w:t xml:space="preserve">What are </w:t>
      </w:r>
      <w:r w:rsidR="00515CFE">
        <w:t xml:space="preserve">some of </w:t>
      </w:r>
      <w:r>
        <w:t xml:space="preserve">the most influential </w:t>
      </w:r>
      <w:r w:rsidR="002B39AA">
        <w:t xml:space="preserve">news </w:t>
      </w:r>
      <w:r>
        <w:t xml:space="preserve">outlets today? Mother Jones. ProPublica. The Young Turks. Raw Story. Politico. All independents. </w:t>
      </w:r>
    </w:p>
    <w:p w14:paraId="36A416CF" w14:textId="77777777" w:rsidR="007127EC" w:rsidRDefault="007127EC"/>
    <w:p w14:paraId="636CB21F" w14:textId="5179BEC3" w:rsidR="00B5219D" w:rsidRDefault="00B5219D">
      <w:r>
        <w:lastRenderedPageBreak/>
        <w:t>An independent news outlet is one that answers to its audience rather than to any other entity, whether that be shareholders or the government.</w:t>
      </w:r>
      <w:r w:rsidRPr="002B39AA">
        <w:t xml:space="preserve"> Independent</w:t>
      </w:r>
      <w:r w:rsidRPr="00B5219D">
        <w:rPr>
          <w:u w:val="single"/>
        </w:rPr>
        <w:t xml:space="preserve"> </w:t>
      </w:r>
      <w:r>
        <w:t xml:space="preserve">outlets are thus different from </w:t>
      </w:r>
      <w:r w:rsidRPr="002B39AA">
        <w:t xml:space="preserve">public </w:t>
      </w:r>
      <w:r>
        <w:t>outlets like PBS or NPR, which are gove</w:t>
      </w:r>
      <w:r w:rsidR="0085152A">
        <w:t>rnment funded</w:t>
      </w:r>
      <w:r>
        <w:t xml:space="preserve">. Independent outlets are usually non-profit, but they can be for-profit if the for-profit </w:t>
      </w:r>
      <w:r w:rsidR="0085152A">
        <w:t>puts its mission</w:t>
      </w:r>
      <w:r>
        <w:t xml:space="preserve"> before its profit (as in a B-corps). </w:t>
      </w:r>
    </w:p>
    <w:p w14:paraId="5BFA39CF" w14:textId="77777777" w:rsidR="00B5219D" w:rsidRDefault="00B5219D"/>
    <w:p w14:paraId="29889F47" w14:textId="494D6085" w:rsidR="00B5219D" w:rsidRDefault="00B5219D">
      <w:r>
        <w:t xml:space="preserve">Independent news outlets have operated as long as there has been distributed news. Yet, with the exception of a handful of large for-profit independents (like the </w:t>
      </w:r>
      <w:r w:rsidR="007F6674">
        <w:t xml:space="preserve">New York Times or the </w:t>
      </w:r>
      <w:r>
        <w:t>New Yorker before it was bought by Cond</w:t>
      </w:r>
      <w:r w:rsidR="00992AE9">
        <w:t>e Nast), independents in th</w:t>
      </w:r>
      <w:r>
        <w:t>e 20</w:t>
      </w:r>
      <w:r w:rsidRPr="00B5219D">
        <w:rPr>
          <w:vertAlign w:val="superscript"/>
        </w:rPr>
        <w:t>th</w:t>
      </w:r>
      <w:r>
        <w:t xml:space="preserve"> century rarely reached large audiences. Independents survived primarily by being niche publications—Ms. magazine,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795341E7" w14:textId="77777777" w:rsidR="00B5219D" w:rsidRDefault="00B5219D"/>
    <w:p w14:paraId="0A143654" w14:textId="228FBE29" w:rsidR="00B5219D" w:rsidRDefault="00B5219D">
      <w:r>
        <w:t xml:space="preserve">The digital revolution flipped the news ecosystem on its head. The </w:t>
      </w:r>
      <w:r w:rsidR="00C40C33">
        <w:t>inter</w:t>
      </w:r>
      <w:r>
        <w:t xml:space="preserve">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exact type of content we want. </w:t>
      </w:r>
    </w:p>
    <w:p w14:paraId="2081F81F" w14:textId="77777777" w:rsidR="006D6315" w:rsidRDefault="006D6315"/>
    <w:p w14:paraId="51F87031" w14:textId="58570399" w:rsidR="007F2C93" w:rsidRDefault="007F2C93">
      <w:r>
        <w:t xml:space="preserve">The result is that when we survey the news landscape now, many of the most influential outlets are independent outlets. </w:t>
      </w:r>
    </w:p>
    <w:p w14:paraId="07186230" w14:textId="77777777" w:rsidR="00E3522A" w:rsidRDefault="00E3522A"/>
    <w:p w14:paraId="4D7B83A2" w14:textId="1C19CF0A" w:rsidR="00E3522A" w:rsidRPr="007127EC" w:rsidRDefault="0029614C">
      <w:pPr>
        <w:rPr>
          <w:b/>
        </w:rPr>
      </w:pPr>
      <w:r>
        <w:rPr>
          <w:b/>
        </w:rPr>
        <w:t>Ind</w:t>
      </w:r>
      <w:r w:rsidR="008F3B96">
        <w:rPr>
          <w:b/>
        </w:rPr>
        <w:t>e</w:t>
      </w:r>
      <w:r>
        <w:rPr>
          <w:b/>
        </w:rPr>
        <w:t xml:space="preserve">pendent </w:t>
      </w:r>
      <w:r w:rsidR="007F6674">
        <w:rPr>
          <w:b/>
        </w:rPr>
        <w:t>Business Models</w:t>
      </w:r>
      <w:r>
        <w:rPr>
          <w:b/>
        </w:rPr>
        <w:t xml:space="preserve"> Are Hybrid</w:t>
      </w:r>
    </w:p>
    <w:p w14:paraId="1675C089" w14:textId="77777777" w:rsidR="00E3522A" w:rsidRDefault="00E3522A"/>
    <w:p w14:paraId="6CE2E28A" w14:textId="77777777" w:rsidR="002302A5" w:rsidRDefault="007F2C93" w:rsidP="00B3011D">
      <w:r>
        <w:t xml:space="preserve">Independents did not emerge with the digital divide. They preceded it, and they too have been disrupted by it. </w:t>
      </w:r>
      <w:r w:rsidR="00B3011D">
        <w:t xml:space="preserve"> However, the primary disruption for most independents has been to their platform rather than their business model. </w:t>
      </w:r>
    </w:p>
    <w:p w14:paraId="1194EF19" w14:textId="77777777" w:rsidR="002302A5" w:rsidRDefault="002302A5" w:rsidP="00B3011D"/>
    <w:p w14:paraId="19A54D94" w14:textId="77777777" w:rsidR="002302A5" w:rsidRDefault="002302A5" w:rsidP="00B3011D">
      <w:r>
        <w:t>Independents have survived while corporate media has faltered for one reason: they are mission-driven.</w:t>
      </w:r>
    </w:p>
    <w:p w14:paraId="4511FF74" w14:textId="77777777" w:rsidR="002302A5" w:rsidRDefault="002302A5" w:rsidP="00B3011D"/>
    <w:p w14:paraId="64B30679" w14:textId="1A6D4AA2" w:rsidR="002302A5" w:rsidRDefault="002302A5" w:rsidP="00B3011D">
      <w:r>
        <w:t xml:space="preserve">1. Low-budget. Whether non-profit or for-profit, independents are always mission-driven. That means that independents can’t scale beyond a certain point—a community radio station must remain local to that community; a progressive Jewish outlet can only serve progressive Jews (and allies).  The result is that independents are not built to have outsized profit. They are essentially built to be low-budget, tightly-run, low-overhead operations. </w:t>
      </w:r>
    </w:p>
    <w:p w14:paraId="481BE135" w14:textId="77777777" w:rsidR="002302A5" w:rsidRDefault="002302A5" w:rsidP="00B3011D"/>
    <w:p w14:paraId="019181D5" w14:textId="77777777" w:rsidR="002302A5" w:rsidRDefault="002302A5" w:rsidP="00B3011D">
      <w:r>
        <w:t xml:space="preserve">2. Engaged audience. If an independent survives for more than three years, they have found a mission that appeals to some segment of the public. That audience will be </w:t>
      </w:r>
      <w:r w:rsidR="00B3011D">
        <w:t>extre</w:t>
      </w:r>
      <w:r>
        <w:t xml:space="preserve">mely engaged and loyal, and </w:t>
      </w:r>
      <w:r w:rsidR="00B3011D">
        <w:t xml:space="preserve">usually willing to pay for content via subscription, membership or donation (or all three). </w:t>
      </w:r>
    </w:p>
    <w:p w14:paraId="7E5E28BB" w14:textId="77777777" w:rsidR="002302A5" w:rsidRDefault="002302A5" w:rsidP="00B3011D"/>
    <w:p w14:paraId="2CA349C0" w14:textId="3B8CED46" w:rsidR="00EE27E4" w:rsidRDefault="002302A5" w:rsidP="00B3011D">
      <w:r>
        <w:t xml:space="preserve">3. Built-in Hybridity. </w:t>
      </w:r>
      <w:r w:rsidR="00B3011D">
        <w:t xml:space="preserve">The mission </w:t>
      </w:r>
      <w:r>
        <w:t>may also provide</w:t>
      </w:r>
      <w:r w:rsidR="00B3011D">
        <w:t xml:space="preserve"> independents </w:t>
      </w:r>
      <w:r>
        <w:t xml:space="preserve">a </w:t>
      </w:r>
      <w:r w:rsidR="00B3011D">
        <w:t xml:space="preserve">built-in means to build external revenue. </w:t>
      </w:r>
      <w:r w:rsidR="005A51FB">
        <w:t xml:space="preserve">They in essence can create businesses that draw on their editorial expertise. </w:t>
      </w:r>
      <w:r w:rsidR="00B3011D">
        <w:t xml:space="preserve">As a result, independents can more easily build hybrid revenue models than their corporate cousins. </w:t>
      </w:r>
    </w:p>
    <w:p w14:paraId="51E5D3E0" w14:textId="77777777" w:rsidR="00B3011D" w:rsidRDefault="00B3011D" w:rsidP="00B3011D"/>
    <w:p w14:paraId="78FE13C9" w14:textId="4CEFA8BC" w:rsidR="00B3011D" w:rsidRDefault="00B3011D" w:rsidP="00B3011D">
      <w:r>
        <w:t xml:space="preserve">One way to understand the hybridity of the independent businss model is to look </w:t>
      </w:r>
      <w:r w:rsidR="002302A5">
        <w:t xml:space="preserve">more closely </w:t>
      </w:r>
      <w:r>
        <w:t xml:space="preserve">at </w:t>
      </w:r>
      <w:r w:rsidR="0085152A">
        <w:t xml:space="preserve">their </w:t>
      </w:r>
      <w:r>
        <w:t>different types of revenue streams.</w:t>
      </w:r>
      <w:r w:rsidR="0029614C">
        <w:t xml:space="preserve"> These streams fall into a few broad categories:</w:t>
      </w:r>
    </w:p>
    <w:p w14:paraId="5093B0BA" w14:textId="77777777" w:rsidR="0029614C" w:rsidRDefault="0029614C" w:rsidP="00B3011D"/>
    <w:p w14:paraId="6A96D935" w14:textId="53D42079" w:rsidR="0029614C" w:rsidRDefault="0029614C" w:rsidP="0029614C">
      <w:pPr>
        <w:pStyle w:val="ListParagraph"/>
        <w:numPr>
          <w:ilvl w:val="0"/>
          <w:numId w:val="1"/>
        </w:numPr>
      </w:pPr>
      <w:r>
        <w:t>Revenue from ads and newsstand (traditional revenue streams)</w:t>
      </w:r>
    </w:p>
    <w:p w14:paraId="30AD1E2E" w14:textId="375AC6A5" w:rsidR="0029614C" w:rsidRDefault="008F3B96" w:rsidP="0029614C">
      <w:pPr>
        <w:pStyle w:val="ListParagraph"/>
        <w:numPr>
          <w:ilvl w:val="0"/>
          <w:numId w:val="1"/>
        </w:numPr>
      </w:pPr>
      <w:r>
        <w:t>Revenue from individuals: subscribers, members, small donors</w:t>
      </w:r>
    </w:p>
    <w:p w14:paraId="3817C87B" w14:textId="2443C433" w:rsidR="0029614C" w:rsidRDefault="0029614C" w:rsidP="0029614C">
      <w:pPr>
        <w:pStyle w:val="ListParagraph"/>
        <w:numPr>
          <w:ilvl w:val="0"/>
          <w:numId w:val="1"/>
        </w:numPr>
      </w:pPr>
      <w:r>
        <w:t xml:space="preserve">Revenue from </w:t>
      </w:r>
      <w:r w:rsidR="008F3B96">
        <w:t>institutions: foundations, universities,</w:t>
      </w:r>
      <w:r>
        <w:t xml:space="preserve"> government</w:t>
      </w:r>
    </w:p>
    <w:p w14:paraId="4298BBA3" w14:textId="23940A18" w:rsidR="0029614C" w:rsidRDefault="0029614C" w:rsidP="0029614C">
      <w:pPr>
        <w:pStyle w:val="ListParagraph"/>
        <w:numPr>
          <w:ilvl w:val="0"/>
          <w:numId w:val="1"/>
        </w:numPr>
      </w:pPr>
      <w:r>
        <w:t>Revenue from other sources</w:t>
      </w:r>
      <w:r w:rsidR="008F3B96">
        <w:t xml:space="preserve"> (often termed external revenue)</w:t>
      </w:r>
    </w:p>
    <w:p w14:paraId="33486F4B" w14:textId="77777777" w:rsidR="0029614C" w:rsidRDefault="0029614C" w:rsidP="0029614C"/>
    <w:p w14:paraId="6F744DAC" w14:textId="5153EF8D" w:rsidR="0029614C" w:rsidRDefault="0029614C" w:rsidP="0029614C">
      <w:r>
        <w:t xml:space="preserve">A stable independent news business will </w:t>
      </w:r>
      <w:r w:rsidR="008F3B96">
        <w:t>have funding from at least two</w:t>
      </w:r>
      <w:r>
        <w:t xml:space="preserve"> 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4649F6F0" w14:textId="77777777" w:rsidR="00B3011D" w:rsidRDefault="00B3011D" w:rsidP="00B3011D"/>
    <w:p w14:paraId="0DF902CE" w14:textId="30836648" w:rsidR="00B3011D" w:rsidRPr="00B3011D" w:rsidRDefault="008F3B96" w:rsidP="00B3011D">
      <w:pPr>
        <w:rPr>
          <w:u w:val="single"/>
        </w:rPr>
      </w:pPr>
      <w:r>
        <w:rPr>
          <w:u w:val="single"/>
        </w:rPr>
        <w:t xml:space="preserve">Traditional Revenue: </w:t>
      </w:r>
      <w:r w:rsidR="00B3011D" w:rsidRPr="00B3011D">
        <w:rPr>
          <w:u w:val="single"/>
        </w:rPr>
        <w:t>Advertising</w:t>
      </w:r>
      <w:r w:rsidR="0029614C">
        <w:rPr>
          <w:u w:val="single"/>
        </w:rPr>
        <w:t xml:space="preserve"> and Newsstand</w:t>
      </w:r>
    </w:p>
    <w:p w14:paraId="321BBE66" w14:textId="77777777" w:rsidR="00EE27E4" w:rsidRDefault="00EE27E4" w:rsidP="007F2C93"/>
    <w:p w14:paraId="351F6EB9" w14:textId="414370AB" w:rsidR="00EE27E4" w:rsidRDefault="00633306" w:rsidP="007F2C93">
      <w:r>
        <w:t>The dai</w:t>
      </w:r>
      <w:r w:rsidR="00B3011D">
        <w:t>lies—and most other c</w:t>
      </w:r>
      <w:r w:rsidR="0085152A">
        <w:t>orporate news organizations--mad</w:t>
      </w:r>
      <w:r w:rsidR="007F2C93">
        <w:t xml:space="preserve">e most of their money through print ads and only secondarily through subscriptions. </w:t>
      </w:r>
      <w:r w:rsidR="00B3011D">
        <w:t>The</w:t>
      </w:r>
      <w:r w:rsidR="0085152A">
        <w:t>ir</w:t>
      </w:r>
      <w:r w:rsidR="00B3011D">
        <w:t xml:space="preserve"> revenue model </w:t>
      </w:r>
      <w:r w:rsidR="0085152A">
        <w:t xml:space="preserve">was and continues to be </w:t>
      </w:r>
      <w:r w:rsidR="00EE4253">
        <w:t xml:space="preserve">based on the number of eyeballs reached. </w:t>
      </w:r>
      <w:r w:rsidR="0085152A">
        <w:t xml:space="preserve">Corporate media have </w:t>
      </w:r>
      <w:r w:rsidR="00EE27E4">
        <w:t>focus</w:t>
      </w:r>
      <w:r w:rsidR="0085152A">
        <w:t>ed</w:t>
      </w:r>
      <w:r w:rsidR="00EE27E4">
        <w:t xml:space="preserve"> on advertising for a </w:t>
      </w:r>
      <w:r w:rsidR="0085152A">
        <w:t xml:space="preserve">good </w:t>
      </w:r>
      <w:r w:rsidR="00EE27E4">
        <w:t xml:space="preserve">reason. </w:t>
      </w:r>
      <w:r w:rsidR="0085152A">
        <w:t>Even i</w:t>
      </w:r>
      <w:r w:rsidR="00F95C98">
        <w:t xml:space="preserve">n the print era when </w:t>
      </w:r>
      <w:r w:rsidR="00EE27E4">
        <w:t>subscrip</w:t>
      </w:r>
      <w:r w:rsidR="00F95C98">
        <w:t xml:space="preserve">tions were very profitable, </w:t>
      </w:r>
      <w:r w:rsidR="00EE27E4">
        <w:t xml:space="preserve">audience-driven revenue was never able to scale in the same way as advertising revenue. </w:t>
      </w:r>
      <w:r w:rsidR="002302A5">
        <w:t>Today, w</w:t>
      </w:r>
      <w:r w:rsidR="00EE27E4">
        <w:t>hat’s killing the dailies is that</w:t>
      </w:r>
      <w:r w:rsidR="002302A5">
        <w:t xml:space="preserve"> digital </w:t>
      </w:r>
      <w:r w:rsidR="00EE27E4">
        <w:t xml:space="preserve">advertising doesn’t scale </w:t>
      </w:r>
      <w:r w:rsidR="002302A5">
        <w:t xml:space="preserve">the way print advertising did. </w:t>
      </w:r>
    </w:p>
    <w:p w14:paraId="128C9A6F" w14:textId="77777777" w:rsidR="002302A5" w:rsidRDefault="002302A5" w:rsidP="007F2C93"/>
    <w:p w14:paraId="1365D6B3" w14:textId="4784FFDD" w:rsidR="002302A5" w:rsidRDefault="002302A5" w:rsidP="002302A5">
      <w:r>
        <w:t>In the era when advertising was king</w:t>
      </w:r>
      <w:r w:rsidR="00F95C98">
        <w:t xml:space="preserve">, a number of independents </w:t>
      </w:r>
      <w:r>
        <w:t xml:space="preserve">supplemented subscription and donation with advertising. Larger magazines like the Nation, Utne Reader, and Washington Monthly once relied on advertising for a considerable portion of their budget. An entire segment of independents—the alternative newsweeklies—relied soley on advertising. For the alts, their mission—serving the alternative community of their cities—was symbiotic with local alternative businesses, so they made their money from beer, nightclubs, sex, and now pot ads (often ads the dailies would not take).  </w:t>
      </w:r>
    </w:p>
    <w:p w14:paraId="2877633C" w14:textId="77777777" w:rsidR="005A51FB" w:rsidRDefault="005A51FB" w:rsidP="002302A5"/>
    <w:p w14:paraId="0726AF3F" w14:textId="72C58F64" w:rsidR="005A51FB" w:rsidRDefault="005A51FB" w:rsidP="002302A5">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609226CF" w14:textId="77777777" w:rsidR="00F2039D" w:rsidRDefault="00F2039D" w:rsidP="002302A5"/>
    <w:p w14:paraId="14BD1291" w14:textId="7431E896" w:rsidR="00F2039D" w:rsidRDefault="00F2039D" w:rsidP="002302A5">
      <w:r>
        <w:t xml:space="preserve">Newsstand </w:t>
      </w:r>
      <w:r w:rsidR="00F95C98">
        <w:t xml:space="preserve">revenue </w:t>
      </w:r>
      <w:r>
        <w:t>doesn’t exist anymore</w:t>
      </w:r>
      <w:r w:rsidR="00BA5D9F">
        <w:t xml:space="preserve"> outside of airports and check-out stands</w:t>
      </w:r>
      <w:r w:rsidR="00F95C98">
        <w:t xml:space="preserve">. </w:t>
      </w:r>
      <w:r>
        <w:t xml:space="preserve">This </w:t>
      </w:r>
      <w:r w:rsidR="00F95C98">
        <w:t>fact has hurt all print media</w:t>
      </w:r>
      <w:r>
        <w:t xml:space="preserve">, but has hurt corporate magazines (Vogue, </w:t>
      </w:r>
      <w:r w:rsidR="00BA5D9F">
        <w:t>Home Beautiful) the most.</w:t>
      </w:r>
    </w:p>
    <w:p w14:paraId="370D46E7" w14:textId="77777777" w:rsidR="002302A5" w:rsidRDefault="002302A5" w:rsidP="007F2C93"/>
    <w:p w14:paraId="410E4CA3" w14:textId="3F5176D4" w:rsidR="005A51FB" w:rsidRPr="005A51FB" w:rsidRDefault="0029614C" w:rsidP="007F2C93">
      <w:pPr>
        <w:rPr>
          <w:u w:val="single"/>
        </w:rPr>
      </w:pPr>
      <w:r>
        <w:rPr>
          <w:u w:val="single"/>
        </w:rPr>
        <w:t xml:space="preserve">Revenue from Individuals: </w:t>
      </w:r>
      <w:r w:rsidR="005A51FB" w:rsidRPr="005A51FB">
        <w:rPr>
          <w:u w:val="single"/>
        </w:rPr>
        <w:t>Subscriptions, Memberships and Small Donations</w:t>
      </w:r>
    </w:p>
    <w:p w14:paraId="57F1F0D1" w14:textId="77777777" w:rsidR="005A51FB" w:rsidRDefault="005A51FB" w:rsidP="007F2C93"/>
    <w:p w14:paraId="77B0588A" w14:textId="3587800F" w:rsidR="005A51FB" w:rsidRDefault="005A51FB" w:rsidP="007F2C93">
      <w:r>
        <w:t>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member, or to donate doesn’t actually make that much difference. What matters to the individual is their attitude towards the publication asking for money.</w:t>
      </w:r>
    </w:p>
    <w:p w14:paraId="2A488B94" w14:textId="77777777" w:rsidR="005A51FB" w:rsidRDefault="005A51FB" w:rsidP="007F2C93"/>
    <w:p w14:paraId="3C1F7539" w14:textId="3CD0D300" w:rsidR="005A51FB" w:rsidRDefault="005A51FB" w:rsidP="007F2C93">
      <w:r>
        <w:t>In the print era, subscriptions were king, because you just couldn’t get news without visiting a library, visting a newsstand, or subscribing to a news outlet. So subscriptions were transactional and almost mechanical. Any good consultant could set up a direct mail series that would yield a 2-3% return in new subscriptions</w:t>
      </w:r>
      <w:r w:rsidR="00BA5D9F">
        <w:t xml:space="preserve"> (closer to 5-6% for independents)</w:t>
      </w:r>
      <w:r>
        <w:t>. Corporate news and independents both became proficient in this revenue model.</w:t>
      </w:r>
    </w:p>
    <w:p w14:paraId="24D5F7FD" w14:textId="77777777" w:rsidR="005A51FB" w:rsidRDefault="005A51FB" w:rsidP="007F2C93"/>
    <w:p w14:paraId="2E5CFD2A" w14:textId="2B1C71C9" w:rsidR="005A51FB" w:rsidRDefault="00F95C98" w:rsidP="007F2C93">
      <w:r>
        <w:t>In the digital era, alas, news wants to be free</w:t>
      </w:r>
      <w:r w:rsidR="005A51FB">
        <w:t xml:space="preserve">. </w:t>
      </w:r>
      <w:r w:rsidR="00F2039D">
        <w:t xml:space="preserve">Transactional subscriptions no longer work unless an outlet is able to sell news that really can be had nowhere else (e.g. the WSJ can sell breaking news on the stock market to investors; Consumer Reports can sell their studies on new cars to car-buying consumers).  </w:t>
      </w:r>
      <w:r>
        <w:t>In the digital era,</w:t>
      </w:r>
      <w:r w:rsidR="00F2039D">
        <w:t xml:space="preserve"> a subscription is more like a membership or donation. It is an expression of your identity with a brand. </w:t>
      </w:r>
    </w:p>
    <w:p w14:paraId="564E530C" w14:textId="77777777" w:rsidR="00F2039D" w:rsidRDefault="00F2039D" w:rsidP="007F2C93"/>
    <w:p w14:paraId="1F74F357" w14:textId="2C1B9E56" w:rsidR="00F2039D" w:rsidRDefault="00F2039D" w:rsidP="007F2C93">
      <w:r>
        <w:t>To some extent, subscriptions always worked this way. For decades, a certain segment has subscribed to The New Yorker in order to place i</w:t>
      </w:r>
      <w:r w:rsidR="00FE64B6">
        <w:t>t on their coffee tables. E</w:t>
      </w:r>
      <w:r>
        <w:t xml:space="preserve">ven in the print era, independents gained subscribers </w:t>
      </w:r>
      <w:r w:rsidR="00F95C98">
        <w:t xml:space="preserve">who were less interested in reading their content than in identifying with </w:t>
      </w:r>
      <w:r>
        <w:t>their mission</w:t>
      </w:r>
      <w:r w:rsidR="00BA5D9F">
        <w:t>, and they continue to do so today</w:t>
      </w:r>
      <w:r>
        <w:t>. Individuals who might not have time to read a full issue o</w:t>
      </w:r>
      <w:r w:rsidR="00BA5D9F">
        <w:t xml:space="preserve">f High Country News will </w:t>
      </w:r>
      <w:r w:rsidR="00F95C98">
        <w:t>still subscribe</w:t>
      </w:r>
      <w:r>
        <w:t xml:space="preserve"> because they identified with the </w:t>
      </w:r>
      <w:r w:rsidR="00BA5D9F">
        <w:t>Mountain West. Young women will</w:t>
      </w:r>
      <w:r>
        <w:t xml:space="preserve"> purchase </w:t>
      </w:r>
      <w:r w:rsidR="00FE64B6">
        <w:t xml:space="preserve">a gift subscription to </w:t>
      </w:r>
      <w:r>
        <w:t>Bitch, the Feminist Response to Pop Culture, as a way of sharing an in-secret—</w:t>
      </w:r>
      <w:r w:rsidR="002E3DAA">
        <w:t>we</w:t>
      </w:r>
      <w:r>
        <w:t xml:space="preserve"> love pop culture and </w:t>
      </w:r>
      <w:r w:rsidR="002E3DAA">
        <w:t xml:space="preserve">we </w:t>
      </w:r>
      <w:r>
        <w:t xml:space="preserve">know how sexist it really is. </w:t>
      </w:r>
    </w:p>
    <w:p w14:paraId="1612BEDE" w14:textId="77777777" w:rsidR="00F2039D" w:rsidRDefault="00F2039D" w:rsidP="007F2C93"/>
    <w:p w14:paraId="3E1B5A8F" w14:textId="5F792E87" w:rsidR="00F2039D" w:rsidRDefault="00F2039D" w:rsidP="007F2C93">
      <w:r>
        <w:t xml:space="preserve">Today, when “front page news” is free everywhere, individuals will still pay to affiliate with a news mission. Whether they pay a subscription to have a printed piece come to their door, or a membership to express an identity shared with others, or donate to </w:t>
      </w:r>
      <w:r w:rsidR="00BA5D9F">
        <w:t xml:space="preserve">thank an outlet for “getting it” will depend on </w:t>
      </w:r>
      <w:r>
        <w:t xml:space="preserve">what the outlet’s mission is. But for the person paying that $25, it’s all the same—they are saying, “I agree with you, I identify with you, keep going.” </w:t>
      </w:r>
    </w:p>
    <w:p w14:paraId="4AC230B8" w14:textId="77777777" w:rsidR="00AD4BE5" w:rsidRDefault="00AD4BE5" w:rsidP="007F2C93"/>
    <w:p w14:paraId="2028AE02" w14:textId="65F19184" w:rsidR="00AD4BE5" w:rsidRDefault="00AD4BE5" w:rsidP="00AD4BE5">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4874848A" w14:textId="7F686EC8" w:rsidR="005A51FB" w:rsidRDefault="00AD4BE5" w:rsidP="007F2C93">
      <w:r>
        <w:t xml:space="preserve"> </w:t>
      </w:r>
    </w:p>
    <w:p w14:paraId="4CCE76B7" w14:textId="3A96125F" w:rsidR="00BA5D9F" w:rsidRDefault="00F2039D" w:rsidP="00633306">
      <w:r>
        <w:t xml:space="preserve">As a result, </w:t>
      </w:r>
      <w:r w:rsidR="002E3DAA">
        <w:t xml:space="preserve">the category of </w:t>
      </w:r>
      <w:r w:rsidR="00F95C98">
        <w:t xml:space="preserve">small amounts of </w:t>
      </w:r>
      <w:r>
        <w:t xml:space="preserve">money </w:t>
      </w:r>
      <w:r w:rsidR="00F95C98">
        <w:t>received from individuals is becoming</w:t>
      </w:r>
      <w:r>
        <w:t xml:space="preserve"> an increasing percent of the revenue for independents. </w:t>
      </w:r>
      <w:r w:rsidR="00BA5D9F">
        <w:t>A good benchmark for a healthy independent (excluding independents based in a local</w:t>
      </w:r>
      <w:r w:rsidR="00F95C98">
        <w:t xml:space="preserve">e like the alts) is getting </w:t>
      </w:r>
      <w:r w:rsidR="00BA5D9F">
        <w:t xml:space="preserve">40-60% of their revenue from individuals giving small amounts ($5-$250). </w:t>
      </w:r>
    </w:p>
    <w:p w14:paraId="3873EE2B" w14:textId="77777777" w:rsidR="00BA5D9F" w:rsidRDefault="00BA5D9F" w:rsidP="00633306"/>
    <w:p w14:paraId="75EEF802" w14:textId="27AD2512" w:rsidR="00633306" w:rsidRDefault="00F2039D" w:rsidP="00633306">
      <w:r>
        <w:t>Because an independent’s audience is necessarily limited (by its niche and mission) this revenue source will never “scale.” However, while a</w:t>
      </w:r>
      <w:r w:rsidR="00633306">
        <w:t>udience-driven revenue may not be the mo</w:t>
      </w:r>
      <w:r>
        <w:t xml:space="preserve">st lucrative revenue model, </w:t>
      </w:r>
      <w:r w:rsidR="00633306">
        <w:t xml:space="preserve">it is a very stable one—the more an independent serves its audience, the more the audience grows and supports the independent. </w:t>
      </w:r>
      <w:r>
        <w:t xml:space="preserve"> It is essentially these individuals who are keeping the independent sector strong.</w:t>
      </w:r>
    </w:p>
    <w:p w14:paraId="30BABE8D" w14:textId="15CFA804" w:rsidR="00EE27E4" w:rsidRDefault="00EE27E4" w:rsidP="00EE4253"/>
    <w:p w14:paraId="1F34F37B" w14:textId="0153FA90" w:rsidR="00EE4253" w:rsidRPr="00BA5D9F" w:rsidRDefault="008F3B96" w:rsidP="007F2C93">
      <w:pPr>
        <w:rPr>
          <w:u w:val="single"/>
        </w:rPr>
      </w:pPr>
      <w:r>
        <w:rPr>
          <w:u w:val="single"/>
        </w:rPr>
        <w:t xml:space="preserve">Revenue from Institutions: </w:t>
      </w:r>
      <w:r w:rsidR="00BA5D9F" w:rsidRPr="00BA5D9F">
        <w:rPr>
          <w:u w:val="single"/>
        </w:rPr>
        <w:t>Foundation</w:t>
      </w:r>
      <w:r>
        <w:rPr>
          <w:u w:val="single"/>
        </w:rPr>
        <w:t>s</w:t>
      </w:r>
      <w:r w:rsidR="00FE64B6">
        <w:rPr>
          <w:u w:val="single"/>
        </w:rPr>
        <w:t>, Major Donor</w:t>
      </w:r>
      <w:r>
        <w:rPr>
          <w:u w:val="single"/>
        </w:rPr>
        <w:t>s</w:t>
      </w:r>
      <w:r w:rsidR="00BA5D9F" w:rsidRPr="00BA5D9F">
        <w:rPr>
          <w:u w:val="single"/>
        </w:rPr>
        <w:t xml:space="preserve"> </w:t>
      </w:r>
      <w:r w:rsidR="00BA5D9F">
        <w:rPr>
          <w:u w:val="single"/>
        </w:rPr>
        <w:t xml:space="preserve">and University </w:t>
      </w:r>
      <w:r w:rsidR="00BA5D9F" w:rsidRPr="00BA5D9F">
        <w:rPr>
          <w:u w:val="single"/>
        </w:rPr>
        <w:t>Funding</w:t>
      </w:r>
    </w:p>
    <w:p w14:paraId="5A6D717A" w14:textId="77777777" w:rsidR="00EE27E4" w:rsidRDefault="00EE27E4" w:rsidP="007F2C93"/>
    <w:p w14:paraId="646EA8BB" w14:textId="32D28088" w:rsidR="0066516E" w:rsidRDefault="0066516E" w:rsidP="007F2C93">
      <w:r>
        <w:t xml:space="preserve">One of the most significant changes </w:t>
      </w:r>
      <w:r w:rsidR="00BA5D9F">
        <w:t xml:space="preserve">to revenue models over the past decade </w:t>
      </w:r>
      <w:r>
        <w:t xml:space="preserve">has been the move by many independents to a nonprofit status. For </w:t>
      </w:r>
      <w:r w:rsidR="00BA5D9F">
        <w:t>example, all the members of INN</w:t>
      </w:r>
      <w:r>
        <w:t xml:space="preserve"> and over 70% of the </w:t>
      </w:r>
      <w:r w:rsidR="00BA5D9F">
        <w:t>members of the Media Consortium</w:t>
      </w:r>
      <w:r>
        <w:t xml:space="preserve"> are 501c3 educational non-profits. Non-profit status has allowed a number of independents to supplement subscriber and donor income with foundation funding</w:t>
      </w:r>
      <w:r w:rsidR="00BA5D9F">
        <w:t xml:space="preserve"> and/or university affiliation</w:t>
      </w:r>
      <w:r>
        <w:t xml:space="preserve">. </w:t>
      </w:r>
    </w:p>
    <w:p w14:paraId="5099B660" w14:textId="77777777" w:rsidR="00BA5D9F" w:rsidRDefault="00BA5D9F" w:rsidP="007F2C93"/>
    <w:p w14:paraId="33F659F7" w14:textId="7CCC72A6" w:rsidR="00BA5D9F" w:rsidRDefault="000B2E75" w:rsidP="007F2C93">
      <w:r>
        <w:t>A handful of foundations—Knight, McCormick, Ford, MacArthur, Sloan and Reynolds—funded journalism through the 20</w:t>
      </w:r>
      <w:r w:rsidRPr="000B2E75">
        <w:rPr>
          <w:vertAlign w:val="superscript"/>
        </w:rPr>
        <w:t>th</w:t>
      </w:r>
      <w:r w:rsidR="005A4F15">
        <w:t xml:space="preserve"> century, primarily supporting public TV and radio</w:t>
      </w:r>
      <w:r>
        <w:t xml:space="preserve">. </w:t>
      </w:r>
      <w:r w:rsidR="005A4F15">
        <w:t>Today, a</w:t>
      </w:r>
      <w:r>
        <w:t>n increasing number of foundations</w:t>
      </w:r>
      <w:r w:rsidR="00FE64B6">
        <w:t xml:space="preserve"> have begun funding the independent news</w:t>
      </w:r>
      <w:r w:rsidR="005A4F15">
        <w:t xml:space="preserve"> sector. According to Media Impact Funders, 2,956 foundations gave over 2.5 billion dollars to media </w:t>
      </w:r>
      <w:r w:rsidR="00FE64B6">
        <w:t xml:space="preserve">in general </w:t>
      </w:r>
      <w:r w:rsidR="005A4F15">
        <w:t>between 2009-2012.</w:t>
      </w:r>
    </w:p>
    <w:p w14:paraId="47CAC46B" w14:textId="77777777" w:rsidR="005A4F15" w:rsidRDefault="005A4F15" w:rsidP="007F2C93"/>
    <w:p w14:paraId="48DE130A" w14:textId="2CDF5396" w:rsidR="005A4F15" w:rsidRDefault="005A4F15" w:rsidP="007F2C93">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w:t>
      </w:r>
      <w:r w:rsidR="00C5018C">
        <w:t xml:space="preserve">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r>
        <w:t xml:space="preserve"> </w:t>
      </w:r>
    </w:p>
    <w:p w14:paraId="79BF595E" w14:textId="77777777" w:rsidR="005A4F15" w:rsidRDefault="005A4F15" w:rsidP="007F2C93"/>
    <w:p w14:paraId="0E9660F6" w14:textId="2B6A02E8" w:rsidR="00C5018C" w:rsidRDefault="00FE64B6" w:rsidP="007F2C93">
      <w:r>
        <w:t xml:space="preserve">Most </w:t>
      </w:r>
      <w:r w:rsidR="00C5018C">
        <w:t xml:space="preserve">foundation funding is project-based, which means the money is given to fund a particular beat or investigation. This project-based funding has enabled independent outlets to create content that their base alone would not support. </w:t>
      </w:r>
      <w:r w:rsidR="00F95C98">
        <w:t xml:space="preserve">However, </w:t>
      </w:r>
      <w:r w:rsidR="00C5018C">
        <w:t>foundation funding alone is not a sustainable income stream for independent outlets. An outlet should be able to lose its entire portfolio of foundation funding and still be able to survive, albeit in a much reduced form.</w:t>
      </w:r>
    </w:p>
    <w:p w14:paraId="3DD8CDB6" w14:textId="77777777" w:rsidR="00FE64B6" w:rsidRDefault="00FE64B6" w:rsidP="007F2C93"/>
    <w:p w14:paraId="41588328" w14:textId="1CFE4192" w:rsidR="00FE64B6" w:rsidRDefault="00FE64B6" w:rsidP="007F2C93">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w:t>
      </w:r>
      <w:r w:rsidR="00F95C98">
        <w:t xml:space="preserve"> Having at least a few major donors, rather than just a single major donor, keeps an outlet independent.</w:t>
      </w:r>
    </w:p>
    <w:p w14:paraId="04C61036" w14:textId="77777777" w:rsidR="00C5018C" w:rsidRDefault="00C5018C" w:rsidP="007F2C93"/>
    <w:p w14:paraId="6F5AED2D" w14:textId="7D10A717" w:rsidR="00C5018C" w:rsidRDefault="00C5018C" w:rsidP="007F2C93">
      <w:r>
        <w:t xml:space="preserve">University partnerships are </w:t>
      </w:r>
      <w:r w:rsidR="00FE64B6">
        <w:t>included in this section because they essentially are institutional donors</w:t>
      </w:r>
      <w:r w:rsidR="00F95C98">
        <w:t>. It’s just that</w:t>
      </w:r>
      <w:r w:rsidR="00FE64B6">
        <w:t xml:space="preserve"> their giving differs significantly from foundations</w:t>
      </w:r>
      <w:r>
        <w:t>.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47925019" w14:textId="77777777" w:rsidR="00C5018C" w:rsidRDefault="00C5018C" w:rsidP="007F2C93"/>
    <w:p w14:paraId="5317BA3B" w14:textId="3F48E222" w:rsidR="00C5018C" w:rsidRDefault="00C5018C" w:rsidP="007F2C93">
      <w:r>
        <w:t>Universities, which are usually nonprofits themselves, generally can only work with non-profits. Likewise, smaller foundations tend to only be able to give money to nonprofits</w:t>
      </w:r>
      <w:r w:rsidR="00FE64B6">
        <w:t xml:space="preserve"> and major donors definitely want the tax write-off only available to them if they give to a non-profit</w:t>
      </w:r>
      <w:r>
        <w:t xml:space="preserve">. Larger foundations </w:t>
      </w:r>
      <w:r w:rsidR="00FE64B6">
        <w:t xml:space="preserve">often </w:t>
      </w:r>
      <w:r>
        <w:t xml:space="preserve">are able to offer grants to for-profits. </w:t>
      </w:r>
      <w:r w:rsidR="00FE64B6">
        <w:t>Even so, corporate outlets get very little foundation money of any kind. This is an income stream native to public and independent media.</w:t>
      </w:r>
    </w:p>
    <w:p w14:paraId="39A34A69" w14:textId="77777777" w:rsidR="005A4F15" w:rsidRDefault="005A4F15" w:rsidP="007F2C93">
      <w:pPr>
        <w:rPr>
          <w:u w:val="single"/>
        </w:rPr>
      </w:pPr>
    </w:p>
    <w:p w14:paraId="40C8253A" w14:textId="61A6F7C9" w:rsidR="008853FF" w:rsidRDefault="008853FF" w:rsidP="007F2C93">
      <w:pPr>
        <w:rPr>
          <w:u w:val="single"/>
        </w:rPr>
      </w:pPr>
      <w:r>
        <w:rPr>
          <w:u w:val="single"/>
        </w:rPr>
        <w:t>Government Funding</w:t>
      </w:r>
    </w:p>
    <w:p w14:paraId="59490739" w14:textId="77777777" w:rsidR="008853FF" w:rsidRDefault="008853FF" w:rsidP="007F2C93"/>
    <w:p w14:paraId="4CDC4B18" w14:textId="25A87E86" w:rsidR="008853FF" w:rsidRDefault="008853FF" w:rsidP="007F2C93">
      <w:r>
        <w:t xml:space="preserve">In general, an outlet that is government-funded is a public outlet, not an independent outlet. The one exception are the PEGS—public, educational and government broadcaster TV channels. </w:t>
      </w:r>
    </w:p>
    <w:p w14:paraId="524F2D44" w14:textId="77777777" w:rsidR="008853FF" w:rsidRDefault="008853FF" w:rsidP="007F2C93"/>
    <w:p w14:paraId="33B911DE" w14:textId="78CA38A8" w:rsidR="008853FF" w:rsidRPr="008853FF" w:rsidRDefault="008853FF" w:rsidP="007F2C93">
      <w:r>
        <w:t xml:space="preserve">The PEGs were formally created via the Cable Communications Act of 1984, which </w:t>
      </w:r>
      <w:hyperlink r:id="rId6" w:history="1">
        <w:r w:rsidRPr="001E2B66">
          <w:rPr>
            <w:rStyle w:val="Hyperlink"/>
          </w:rPr>
          <w:t>allowed</w:t>
        </w:r>
      </w:hyperlink>
      <w:r>
        <w:t xml:space="preserve"> local cable francising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w:t>
      </w:r>
      <w:r w:rsidR="00F95C98">
        <w:t xml:space="preserve"> PEG stations. Most industry ob</w:t>
      </w:r>
      <w:r>
        <w:t>servers expect government funding to continue to decrease for PEGs over the next decade, although the PEGs are pushing back hard.</w:t>
      </w:r>
    </w:p>
    <w:p w14:paraId="5DEF4F75" w14:textId="77777777" w:rsidR="008853FF" w:rsidRPr="00FE64B6" w:rsidRDefault="008853FF" w:rsidP="007F2C93">
      <w:pPr>
        <w:rPr>
          <w:u w:val="single"/>
        </w:rPr>
      </w:pPr>
    </w:p>
    <w:p w14:paraId="70527C24" w14:textId="6D76D566" w:rsidR="00FE64B6" w:rsidRPr="00FE64B6" w:rsidRDefault="00FE64B6" w:rsidP="007F2C93">
      <w:pPr>
        <w:rPr>
          <w:u w:val="single"/>
        </w:rPr>
      </w:pPr>
      <w:r w:rsidRPr="00FE64B6">
        <w:rPr>
          <w:u w:val="single"/>
        </w:rPr>
        <w:t>External Revenue, aka Non-media Businesses</w:t>
      </w:r>
    </w:p>
    <w:p w14:paraId="722684A5" w14:textId="77777777" w:rsidR="0066516E" w:rsidRDefault="0066516E" w:rsidP="007F2C93"/>
    <w:p w14:paraId="679022FC" w14:textId="5F9DF3E1" w:rsidR="007F6674" w:rsidRDefault="00FE64B6" w:rsidP="007F2C93">
      <w:r>
        <w:t>Independent o</w:t>
      </w:r>
      <w:r w:rsidR="0066516E">
        <w:t>utlets have</w:t>
      </w:r>
      <w:r>
        <w:t xml:space="preserve"> always held events, sold</w:t>
      </w:r>
      <w:r w:rsidR="0066516E">
        <w:t xml:space="preserve"> merchandise</w:t>
      </w:r>
      <w:r>
        <w:t>, and offered</w:t>
      </w:r>
      <w:r w:rsidR="0066516E">
        <w:t xml:space="preserve"> fee-for-service retreats or workshops (or cruises in the case of The Nation). </w:t>
      </w:r>
      <w:r>
        <w:t xml:space="preserve">In the digital age, however, they are doing more of it. </w:t>
      </w:r>
      <w:r w:rsidR="00AD4BE5">
        <w:t>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0121F493" w14:textId="77777777" w:rsidR="007F2C93" w:rsidRDefault="007F2C93" w:rsidP="007F2C93"/>
    <w:p w14:paraId="0EB04C73" w14:textId="6621A3D2" w:rsidR="007F2C93" w:rsidRDefault="00F95C98" w:rsidP="007F2C93">
      <w:r>
        <w:t xml:space="preserve">Corporate media outlets </w:t>
      </w:r>
      <w:r w:rsidR="00781A09">
        <w:t>have tried many of these strategies</w:t>
      </w:r>
      <w:r w:rsidR="00AD4BE5">
        <w:t xml:space="preserve"> for bringing in external revenue. Those with clear, strong missions have succeeded. For example, the Economist has been able to create revenue-generating ev</w:t>
      </w:r>
      <w:r>
        <w:t>ents around its vertica</w:t>
      </w:r>
      <w:r w:rsidR="00B006EC">
        <w:t>ls. Ironically, the dailies</w:t>
      </w:r>
      <w:r w:rsidR="00AD4BE5">
        <w:t xml:space="preserve"> have </w:t>
      </w:r>
      <w:r w:rsidR="00B006EC">
        <w:t xml:space="preserve">had </w:t>
      </w:r>
      <w:r w:rsidR="00AD4BE5">
        <w:t>a much harder time diversifying revenue this way because they are too far removed from their base</w:t>
      </w:r>
      <w:r w:rsidR="00B006EC">
        <w:t>, unlike, for example, the alts</w:t>
      </w:r>
      <w:r w:rsidR="00AD4BE5">
        <w:t>.</w:t>
      </w:r>
      <w:r w:rsidR="00B006EC">
        <w:t xml:space="preserve"> In general, corporate media has a harder time identifying this revenue stream than independents. </w:t>
      </w:r>
      <w:r w:rsidR="00AD4BE5">
        <w:t xml:space="preserve"> Compare a magazine like Time with a</w:t>
      </w:r>
      <w:r w:rsidR="00781A09">
        <w:t xml:space="preserve"> magazine li</w:t>
      </w:r>
      <w:r w:rsidR="00AD4BE5">
        <w:t xml:space="preserve">ke Tricycle:The Buddhist Review—which will be more </w:t>
      </w:r>
      <w:r w:rsidR="00781A09">
        <w:t xml:space="preserve">successful at offering targeted </w:t>
      </w:r>
      <w:r w:rsidR="00AD4BE5">
        <w:t xml:space="preserve">workshops </w:t>
      </w:r>
      <w:r w:rsidR="00781A09">
        <w:t xml:space="preserve">and books to its </w:t>
      </w:r>
      <w:r w:rsidR="00AD4BE5">
        <w:t>readers? In fact, Tricycle brings in a b</w:t>
      </w:r>
      <w:r w:rsidR="0083647A">
        <w:t>ig chun</w:t>
      </w:r>
      <w:r w:rsidR="00B006EC">
        <w:t>k of its revenue in these ways, in addition to donations and advertising.</w:t>
      </w:r>
    </w:p>
    <w:p w14:paraId="5F61F4FE" w14:textId="77777777" w:rsidR="00633306" w:rsidRDefault="00633306" w:rsidP="007F2C93"/>
    <w:p w14:paraId="51C9B47A" w14:textId="357B7618" w:rsidR="00633306" w:rsidRDefault="00B006EC" w:rsidP="007F2C93">
      <w:r>
        <w:t>T</w:t>
      </w:r>
      <w:r w:rsidR="00633306">
        <w: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70907FC3" w14:textId="77777777" w:rsidR="00466103" w:rsidRDefault="00466103" w:rsidP="007F2C93"/>
    <w:p w14:paraId="72824F74" w14:textId="77777777" w:rsidR="00466103" w:rsidRDefault="00466103" w:rsidP="007F2C93"/>
    <w:p w14:paraId="0C2EF979" w14:textId="20A4DF9A" w:rsidR="00466103" w:rsidRPr="0083647A" w:rsidRDefault="008F3B96" w:rsidP="007F2C93">
      <w:pPr>
        <w:rPr>
          <w:b/>
        </w:rPr>
      </w:pPr>
      <w:r>
        <w:rPr>
          <w:b/>
        </w:rPr>
        <w:t>Independents in a MultiPlatform Age</w:t>
      </w:r>
    </w:p>
    <w:p w14:paraId="012552D4" w14:textId="77777777" w:rsidR="00466103" w:rsidRDefault="00466103" w:rsidP="007F2C93"/>
    <w:p w14:paraId="0209C090" w14:textId="06375D36" w:rsidR="00633306" w:rsidRDefault="0083647A" w:rsidP="007F2C93">
      <w:r>
        <w:t xml:space="preserve">While independents have used their hybrid business models to survive the digital transition, they have had a much harder time adjusting to an era that is multiplatform. </w:t>
      </w:r>
    </w:p>
    <w:p w14:paraId="015A7496" w14:textId="77777777" w:rsidR="0083647A" w:rsidRDefault="0083647A" w:rsidP="007F2C93"/>
    <w:p w14:paraId="7767438D" w14:textId="3FBEF35B" w:rsidR="009A2E4A" w:rsidRDefault="006473B5" w:rsidP="007F2C93">
      <w:r w:rsidRPr="006473B5">
        <w:rPr>
          <w:u w:val="single"/>
        </w:rPr>
        <w:t>Legacy Platforms</w:t>
      </w:r>
      <w:r>
        <w:t xml:space="preserve"> </w:t>
      </w:r>
    </w:p>
    <w:p w14:paraId="7FB78D91" w14:textId="77777777" w:rsidR="009A2E4A" w:rsidRDefault="009A2E4A" w:rsidP="007F2C93"/>
    <w:p w14:paraId="70ADA2E3" w14:textId="4F97702F" w:rsidR="009A2E4A" w:rsidRDefault="0083647A" w:rsidP="007F2C93">
      <w:r>
        <w:t>Precisely because independents thrive by being niche publications, they traditionally have embraced their platform in a way that can seem a bit obsessive to corporate</w:t>
      </w:r>
      <w:r w:rsidR="008F3B96">
        <w:t xml:space="preserve"> or public media. </w:t>
      </w:r>
    </w:p>
    <w:p w14:paraId="7A2ED58E" w14:textId="77777777" w:rsidR="009A2E4A" w:rsidRDefault="009A2E4A" w:rsidP="007F2C93"/>
    <w:p w14:paraId="14FF955F" w14:textId="504ECD82" w:rsidR="0083647A" w:rsidRDefault="00B006EC" w:rsidP="007F2C93">
      <w:r>
        <w:t xml:space="preserve">For example, </w:t>
      </w:r>
      <w:r w:rsidR="0083647A">
        <w:t xml:space="preserve">the independent print magazine Adbusters </w:t>
      </w:r>
      <w:r>
        <w:t xml:space="preserve">has </w:t>
      </w:r>
      <w:r w:rsidR="0083647A">
        <w:t xml:space="preserve">won a loyal following by playing with print, famously putting out </w:t>
      </w:r>
      <w:hyperlink r:id="rId7"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dj’s and ethnic music (think of an hour of Lithuanian wedding songs, for example). The alt-weeklies still love their newsprint, and many community TV stations still don’t understand why no one comes to their studios to learn how to operate a professional TV camera.</w:t>
      </w:r>
    </w:p>
    <w:p w14:paraId="47609FC7" w14:textId="77777777" w:rsidR="0083647A" w:rsidRDefault="0083647A" w:rsidP="007F2C93"/>
    <w:p w14:paraId="4E2C961D" w14:textId="797C6E86" w:rsidR="0083647A" w:rsidRDefault="0083647A" w:rsidP="007F2C93">
      <w:r>
        <w:t xml:space="preserve">For independent news outlets, platform also drove </w:t>
      </w:r>
      <w:r w:rsidR="008853FF">
        <w:t xml:space="preserve">(and still drives) </w:t>
      </w:r>
      <w:r>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1104EA5E" w14:textId="77777777" w:rsidR="008F3B96" w:rsidRDefault="008F3B96" w:rsidP="007F2C93"/>
    <w:p w14:paraId="565687E5" w14:textId="162A8C8A" w:rsidR="00AD0A58" w:rsidRDefault="008F3B96" w:rsidP="007F2C93">
      <w:r>
        <w:t xml:space="preserve">Finally, it’s important to note that new independents spring up all the time based on the newest platforms. Truthout, ProPublica, and Politico all began as web-based sites. </w:t>
      </w:r>
      <w:r w:rsidR="0059777A">
        <w:t>The Young Turks began and remains</w:t>
      </w:r>
      <w:r w:rsidR="00AD0A58">
        <w:t xml:space="preserve"> a YouTube-based site, despite its dalliance with the former CurrentTV. And new ind</w:t>
      </w:r>
      <w:r w:rsidR="0059777A">
        <w:t>e</w:t>
      </w:r>
      <w:r w:rsidR="00AD0A58">
        <w:t>pendent outlets are emerging that are d</w:t>
      </w:r>
      <w:r w:rsidR="0059777A">
        <w:t>igital radio (Rivet) and mobile-</w:t>
      </w:r>
      <w:r w:rsidR="00AD0A58">
        <w:t xml:space="preserve">only (Small World News). </w:t>
      </w:r>
    </w:p>
    <w:p w14:paraId="423BD37C" w14:textId="77777777" w:rsidR="00AD0A58" w:rsidRDefault="00AD0A58" w:rsidP="007F2C93"/>
    <w:p w14:paraId="3ACC9593" w14:textId="77777777" w:rsidR="009A2E4A" w:rsidRDefault="006473B5" w:rsidP="007F2C93">
      <w:r>
        <w:rPr>
          <w:u w:val="single"/>
        </w:rPr>
        <w:t>The Challenge of Multiple Platforms</w:t>
      </w:r>
    </w:p>
    <w:p w14:paraId="055F23F7" w14:textId="77777777" w:rsidR="009A2E4A" w:rsidRDefault="009A2E4A" w:rsidP="007F2C93"/>
    <w:p w14:paraId="7DE6429D" w14:textId="55930CCE" w:rsidR="00B006EC" w:rsidRDefault="009A2E4A" w:rsidP="007F2C93">
      <w:r>
        <w:t>I</w:t>
      </w:r>
      <w:r w:rsidR="00AD0A58">
        <w:t xml:space="preserve">ndependents that began on </w:t>
      </w:r>
      <w:r w:rsidR="002E3DAA">
        <w:t>“</w:t>
      </w:r>
      <w:r w:rsidR="00B006EC">
        <w:t xml:space="preserve">legacy” media </w:t>
      </w:r>
      <w:r w:rsidR="00AD0A58">
        <w:t>platforms</w:t>
      </w:r>
      <w:r w:rsidR="00B006EC">
        <w:t xml:space="preserve"> </w:t>
      </w:r>
      <w:r w:rsidR="00AD0A58">
        <w:t xml:space="preserve">have all had to add a digital element, becoming “multiplatform.”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578B3F1A" w14:textId="01132600" w:rsidR="006473B5" w:rsidRDefault="00082EFE" w:rsidP="007F2C93">
      <w:r>
        <w:t xml:space="preserve">The false impression that independents are not digitial natives may arise from the fact that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indepedents </w:t>
      </w:r>
      <w:r w:rsidR="0059777A">
        <w:t xml:space="preserve">wait for corporate media to try and fail with new products (remember News Corps’ various </w:t>
      </w:r>
      <w:hyperlink r:id="rId8"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repetoire.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reponse.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22048A03" w:rsidR="00AD0A58" w:rsidRDefault="002E3DAA" w:rsidP="007F2C93">
      <w:r>
        <w:t xml:space="preserve">One outlet that did go digital first with success is Mother Jones. Mother Jones has kept their print magazine, but they </w:t>
      </w:r>
      <w:r w:rsidR="00AD0A58">
        <w:t>now run all their stories online firs</w:t>
      </w:r>
      <w:r w:rsidR="0059777A">
        <w:t>t, and then publish some of these same stories</w:t>
      </w:r>
      <w:r w:rsidR="00AD0A58">
        <w:t xml:space="preserve"> in </w:t>
      </w:r>
      <w:r>
        <w:t>print</w:t>
      </w:r>
      <w:r w:rsidR="00AD0A58">
        <w:t>. Instead of losing revenue with this formula, Mother Jones was able to retain thei</w:t>
      </w:r>
      <w:r w:rsidR="0059777A">
        <w:t>r most loyal print subscribers. Why? Because those read</w:t>
      </w:r>
      <w:r w:rsidR="00F50A28">
        <w:t>ers were buying the brand and</w:t>
      </w:r>
      <w:r w:rsidR="0059777A">
        <w:t xml:space="preserve"> identity more than they were buying the actual reading experience. On top of those core subscribers, Mother Jones was able to build </w:t>
      </w:r>
      <w:r w:rsidR="00AD0A58">
        <w:t xml:space="preserve">a whole new base of loyal digital readers. Both groups donate, with the result that Mother Jones has entered a phase of unparalleled growth. </w:t>
      </w:r>
    </w:p>
    <w:p w14:paraId="0C66B9BB" w14:textId="77777777" w:rsidR="006473B5" w:rsidRDefault="006473B5" w:rsidP="007F2C93"/>
    <w:p w14:paraId="38F2367C" w14:textId="41AECAAF" w:rsidR="00AD0A58" w:rsidRDefault="006473B5" w:rsidP="007F2C93">
      <w:r>
        <w:t xml:space="preserve">Brave New Films also made a smart digital transition. Started as a film production company, BNF realized a few years ago that viewers online prefer short video to watching longer documentaries. In response, BNF changed their production methods, creating a series of short videos on the way to producing </w:t>
      </w:r>
      <w:r w:rsidR="0093105B">
        <w:t xml:space="preserve">a </w:t>
      </w:r>
      <w:hyperlink r:id="rId9" w:history="1">
        <w:r w:rsidR="0093105B" w:rsidRPr="0093105B">
          <w:rPr>
            <w:rStyle w:val="Hyperlink"/>
          </w:rPr>
          <w:t>full-length documentary</w:t>
        </w:r>
      </w:hyperlink>
      <w:r w:rsidR="0093105B">
        <w:t>. Now, viewers can choose to watch a short 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63DF665C"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p>
    <w:p w14:paraId="4B887313" w14:textId="77777777" w:rsidR="0059777A" w:rsidRDefault="0059777A" w:rsidP="007F2C93"/>
    <w:p w14:paraId="1D2F95BD" w14:textId="77777777" w:rsidR="0059777A" w:rsidRDefault="0059777A" w:rsidP="007F2C93"/>
    <w:p w14:paraId="4559C354" w14:textId="02268556" w:rsidR="008853FF" w:rsidRPr="0059777A" w:rsidRDefault="0059777A" w:rsidP="007F2C93">
      <w:pPr>
        <w:rPr>
          <w:b/>
        </w:rPr>
      </w:pPr>
      <w:r w:rsidRPr="0059777A">
        <w:rPr>
          <w:b/>
        </w:rPr>
        <w:t>Strengthening the Independent Sector</w:t>
      </w:r>
    </w:p>
    <w:p w14:paraId="1FA74928" w14:textId="77777777" w:rsidR="008853FF" w:rsidRDefault="008853FF" w:rsidP="007F2C93"/>
    <w:p w14:paraId="2C1217B1" w14:textId="43E783C0" w:rsidR="0083647A" w:rsidRDefault="00F50A28" w:rsidP="007F2C93">
      <w:r>
        <w:t>From looking at the revenue and platforms of the indep</w:t>
      </w:r>
      <w:r w:rsidR="001054A5">
        <w:t>endent sector, we can deduce a few basic</w:t>
      </w:r>
      <w:r>
        <w:t xml:space="preserve"> truths:</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d’etre</w:t>
      </w:r>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3.  Independents are willing to adapt to new technologies, but move much more slowly in this regard than their corporate counsins.</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21BF8A42" w14:textId="77777777" w:rsidR="00A24E61" w:rsidRDefault="00A24E61" w:rsidP="007F2C93"/>
    <w:p w14:paraId="125FC2B1" w14:textId="77777777" w:rsidR="00EE13D4" w:rsidRDefault="00EE13D4" w:rsidP="00EE13D4">
      <w:r w:rsidRPr="00EE13D4">
        <w:rPr>
          <w:u w:val="single"/>
        </w:rPr>
        <w:t>Value of Associations</w:t>
      </w:r>
      <w:r>
        <w:rPr>
          <w:u w:val="single"/>
        </w:rPr>
        <w:t xml:space="preserve">. </w:t>
      </w:r>
    </w:p>
    <w:p w14:paraId="533D681C" w14:textId="7A6C4C70" w:rsidR="00EE13D4" w:rsidRDefault="00EE13D4" w:rsidP="00EE13D4">
      <w:r>
        <w:t>Without associ</w:t>
      </w:r>
      <w:r w:rsidR="002F69A8">
        <w:t>ations to act as the business infrastructure</w:t>
      </w:r>
      <w:r>
        <w:t xml:space="preserve"> for independents, independents cannot survive long term. That is why independent outlets will tell you that if their current association dies, they will just start another one. Foundations that want to support the independent </w:t>
      </w:r>
      <w:r w:rsidR="00486D42">
        <w:t xml:space="preserve">news </w:t>
      </w:r>
      <w:r>
        <w:t>sector must support the associations that provide the infrastructure for that sector.</w:t>
      </w:r>
    </w:p>
    <w:p w14:paraId="14A359DC" w14:textId="77777777" w:rsidR="00162131" w:rsidRDefault="00162131" w:rsidP="00EE13D4"/>
    <w:p w14:paraId="795C5EEB" w14:textId="77777777" w:rsidR="00162131" w:rsidRDefault="00162131" w:rsidP="00EE13D4">
      <w:r>
        <w:t>What does that infrastructure look like?</w:t>
      </w:r>
    </w:p>
    <w:p w14:paraId="1EAE56AE" w14:textId="6125148C" w:rsidR="00162131" w:rsidRDefault="00162131" w:rsidP="00162131">
      <w:pPr>
        <w:pStyle w:val="ListParagraph"/>
        <w:numPr>
          <w:ilvl w:val="0"/>
          <w:numId w:val="2"/>
        </w:numPr>
      </w:pPr>
      <w:r>
        <w:t>Revenue-sharing programs</w:t>
      </w:r>
    </w:p>
    <w:p w14:paraId="252459B9" w14:textId="77777777" w:rsidR="00162131" w:rsidRDefault="00162131" w:rsidP="00162131">
      <w:pPr>
        <w:pStyle w:val="ListParagraph"/>
        <w:numPr>
          <w:ilvl w:val="0"/>
          <w:numId w:val="2"/>
        </w:numPr>
      </w:pPr>
      <w:r>
        <w:t xml:space="preserve">Discounted Software </w:t>
      </w:r>
    </w:p>
    <w:p w14:paraId="47DE2E61" w14:textId="7E92C5BA" w:rsidR="00162131" w:rsidRDefault="00162131" w:rsidP="00162131">
      <w:pPr>
        <w:pStyle w:val="ListParagraph"/>
      </w:pPr>
      <w:r>
        <w:t>(bulk buys of software that outlets could not otherwise afford)</w:t>
      </w:r>
    </w:p>
    <w:p w14:paraId="3A158166" w14:textId="2C66C5D5" w:rsidR="00162131" w:rsidRDefault="00162131" w:rsidP="00162131">
      <w:pPr>
        <w:pStyle w:val="ListParagraph"/>
        <w:numPr>
          <w:ilvl w:val="0"/>
          <w:numId w:val="2"/>
        </w:numPr>
      </w:pPr>
      <w:r>
        <w:t>Free or low-cost Legal Consulting</w:t>
      </w:r>
    </w:p>
    <w:p w14:paraId="14E18441" w14:textId="1D25FE22" w:rsidR="00162131" w:rsidRDefault="00162131" w:rsidP="00162131">
      <w:pPr>
        <w:pStyle w:val="ListParagraph"/>
        <w:numPr>
          <w:ilvl w:val="0"/>
          <w:numId w:val="2"/>
        </w:numPr>
      </w:pPr>
      <w:r>
        <w:t>Free or low-cost Technical Assistance</w:t>
      </w:r>
    </w:p>
    <w:p w14:paraId="29E04E3B" w14:textId="09BA7A2D" w:rsidR="00162131" w:rsidRDefault="00162131" w:rsidP="00162131">
      <w:pPr>
        <w:pStyle w:val="ListParagraph"/>
        <w:numPr>
          <w:ilvl w:val="0"/>
          <w:numId w:val="2"/>
        </w:numPr>
      </w:pPr>
      <w:r>
        <w:t>Free or low-cost Business Consulting</w:t>
      </w:r>
    </w:p>
    <w:p w14:paraId="559329E1" w14:textId="4B283DBD" w:rsidR="00162131" w:rsidRDefault="00162131" w:rsidP="00162131">
      <w:pPr>
        <w:pStyle w:val="ListParagraph"/>
        <w:numPr>
          <w:ilvl w:val="0"/>
          <w:numId w:val="2"/>
        </w:numPr>
      </w:pPr>
      <w:r>
        <w:t xml:space="preserve">Access to peers that share your business model </w:t>
      </w:r>
    </w:p>
    <w:p w14:paraId="66B5078B" w14:textId="61293DE7" w:rsidR="00162131" w:rsidRDefault="00162131" w:rsidP="00162131">
      <w:pPr>
        <w:pStyle w:val="ListParagraph"/>
        <w:numPr>
          <w:ilvl w:val="0"/>
          <w:numId w:val="2"/>
        </w:numPr>
      </w:pPr>
      <w:r>
        <w:t>Access to high-level speakers at conferences and events</w:t>
      </w:r>
    </w:p>
    <w:p w14:paraId="61D551E7" w14:textId="66BC5A54" w:rsidR="00162131" w:rsidRDefault="00162131" w:rsidP="00162131">
      <w:pPr>
        <w:pStyle w:val="ListParagraph"/>
        <w:numPr>
          <w:ilvl w:val="0"/>
          <w:numId w:val="2"/>
        </w:numPr>
      </w:pPr>
      <w:r>
        <w:t>And more</w:t>
      </w:r>
    </w:p>
    <w:p w14:paraId="247990FF" w14:textId="77777777" w:rsidR="00162131" w:rsidRDefault="00162131" w:rsidP="00162131"/>
    <w:p w14:paraId="5FB86143" w14:textId="7BA7918C" w:rsidR="00162131" w:rsidRDefault="00162131" w:rsidP="00162131">
      <w:r>
        <w:t xml:space="preserve">Essentially, independent news associations replace business positions at large corporations that have titles like Director, Learning and Developmen (HR) or </w:t>
      </w:r>
      <w:r w:rsidR="007D4289">
        <w:t>Financial Analyst</w:t>
      </w:r>
      <w:r>
        <w:t xml:space="preserve"> or </w:t>
      </w:r>
      <w:r w:rsidR="007D4289">
        <w:t>Project Coordinator. Those positions that would be considered “corporate” rather than “editorial” or “technology” are filled in large part through education of non-corporate employees via the association.</w:t>
      </w:r>
    </w:p>
    <w:p w14:paraId="2D58077F" w14:textId="77777777" w:rsidR="00162131" w:rsidRDefault="00162131" w:rsidP="00162131"/>
    <w:p w14:paraId="4C27D2DA" w14:textId="7849D256" w:rsidR="00A24E61" w:rsidRDefault="00A24E61" w:rsidP="007F2C93">
      <w:r>
        <w:t>Perhaps this is one reason there are so many different associations for this sector.  Most of the associations were founded before the digital era, and so are based on the very different platforms then extant: TV (PEGs), Radio (community radio and radio producers), Film (documentarians and community film centers), Print weeklies (the alts)</w:t>
      </w:r>
      <w:r w:rsidR="00EE13D4">
        <w:t>, Print newspapers (the ethnic press)</w:t>
      </w:r>
      <w:r>
        <w:t xml:space="preserve"> and Print magazines</w:t>
      </w:r>
      <w:r w:rsidR="00EE13D4">
        <w:t xml:space="preserve"> (that association went under in 2006)</w:t>
      </w:r>
      <w:r>
        <w:t>.</w:t>
      </w:r>
    </w:p>
    <w:p w14:paraId="43172966" w14:textId="77777777" w:rsidR="00EE13D4" w:rsidRDefault="00EE13D4" w:rsidP="007F2C93"/>
    <w:p w14:paraId="00BCE2C4" w14:textId="7FD54B18" w:rsidR="00EE13D4" w:rsidRDefault="00EE13D4" w:rsidP="007F2C93">
      <w:r>
        <w:t>Especially when platforms mattered, independent outlets had to learn from their peers, as only their peers share</w:t>
      </w:r>
      <w:r w:rsidR="009A2E4A">
        <w:t>d both their platform and their</w:t>
      </w:r>
      <w:r>
        <w:t xml:space="preserve"> revenue model.  For example, documentarians shared advice on distribution to film festivals; print weeklies focused on their ad network, which could bring them well-paying ads from outside their locale; and PEGs had sessions on applying for government funding. </w:t>
      </w:r>
    </w:p>
    <w:p w14:paraId="2DF36823" w14:textId="77777777" w:rsidR="009A2E4A" w:rsidRDefault="009A2E4A" w:rsidP="007F2C93"/>
    <w:p w14:paraId="3CFA9169" w14:textId="754E2072" w:rsidR="00BF1D90" w:rsidRDefault="00EE13D4" w:rsidP="007F2C93">
      <w:r>
        <w:t xml:space="preserve">Today, associations serving the independent sector still offer the opportunity for outlets to learn from their peers.  However, as revenue models have diversified and platforms have merged, there is less of a need for platform-specific assocations. In fact, independent outlets might benefit </w:t>
      </w:r>
      <w:r w:rsidR="009A2E4A">
        <w:t xml:space="preserve">more </w:t>
      </w:r>
      <w:r>
        <w:t xml:space="preserve">from </w:t>
      </w:r>
      <w:r w:rsidR="009A2E4A">
        <w:t>an association</w:t>
      </w:r>
      <w:r>
        <w:t xml:space="preserve"> that </w:t>
      </w:r>
      <w:r w:rsidR="009A2E4A">
        <w:t xml:space="preserve">would </w:t>
      </w:r>
      <w:r>
        <w:t xml:space="preserve">embrace </w:t>
      </w:r>
      <w:r w:rsidR="00992D47">
        <w:t>revenue hybridity</w:t>
      </w:r>
      <w:r w:rsidR="009A2E4A">
        <w:t xml:space="preserve"> and mutliple platforms rather than separate distinct associations based on outmoded models</w:t>
      </w:r>
      <w:r w:rsidR="00992D47">
        <w:t>.</w:t>
      </w:r>
    </w:p>
    <w:p w14:paraId="67922747" w14:textId="77777777" w:rsidR="00523080" w:rsidRDefault="00523080" w:rsidP="007F2C93"/>
    <w:p w14:paraId="280881EF" w14:textId="64F90FB8" w:rsidR="001054A5" w:rsidRDefault="009A2E4A" w:rsidP="007F2C93">
      <w:pPr>
        <w:rPr>
          <w:u w:val="single"/>
        </w:rPr>
      </w:pPr>
      <w:r>
        <w:rPr>
          <w:u w:val="single"/>
        </w:rPr>
        <w:t xml:space="preserve">A Federated Association would support </w:t>
      </w:r>
      <w:r w:rsidR="00523080" w:rsidRPr="00523080">
        <w:rPr>
          <w:u w:val="single"/>
        </w:rPr>
        <w:t>Revenue Hybridity</w:t>
      </w:r>
    </w:p>
    <w:p w14:paraId="0C6145C6" w14:textId="77777777" w:rsidR="00523080" w:rsidRDefault="00523080" w:rsidP="007F2C93">
      <w:pPr>
        <w:rPr>
          <w:u w:val="single"/>
        </w:rPr>
      </w:pPr>
    </w:p>
    <w:p w14:paraId="4A4F4925" w14:textId="4EB118A6" w:rsidR="00523080" w:rsidRDefault="009A2E4A" w:rsidP="007F2C93">
      <w:r>
        <w:t>The legacy a</w:t>
      </w:r>
      <w:r w:rsidR="00523080">
        <w:t>ssociations have supported members by helping them adopt the revenue model specific to the members of th</w:t>
      </w:r>
      <w:r>
        <w:t>at association. For example, the Association of Alternative Newsmedia (alt-weeklies)</w:t>
      </w:r>
      <w:r w:rsidR="00523080">
        <w:t xml:space="preserve"> has implemented an ad network that enables its local members to get a piece</w:t>
      </w:r>
      <w:r>
        <w:t xml:space="preserve"> of large national ad buys. NAMAC (filmmakers and community media) offers a multi-day leadership retreat to enable filmmakers and community media makers to “grow up” into leadership roles running the large programs and centers they have created. And the Alliance for Community Media has offered tips on gaining and retaining government funding for education channels. </w:t>
      </w:r>
    </w:p>
    <w:p w14:paraId="21E3B032" w14:textId="77777777" w:rsidR="009A2E4A" w:rsidRDefault="009A2E4A" w:rsidP="007F2C93"/>
    <w:p w14:paraId="7FB8E86F" w14:textId="2032A687" w:rsidR="00523080" w:rsidRDefault="00523080" w:rsidP="007F2C93">
      <w:r>
        <w:t>In a hybrid revenue environment, we need to ensure that these kinds of programs are available to everyone in the independent news sector. Community radio stations and a number of regional and national news organizations could profit from AAN’s nationa</w:t>
      </w:r>
      <w:r w:rsidR="009A2E4A">
        <w:t xml:space="preserve">l ad buys, for example. Perhaps other types of community media would be eligible to receive funding for government or educational channels. </w:t>
      </w:r>
      <w:r>
        <w:t>NAMAC do</w:t>
      </w:r>
      <w:r w:rsidR="009A2E4A">
        <w:t>es make its</w:t>
      </w:r>
      <w:r>
        <w:t xml:space="preserve"> programs available to</w:t>
      </w:r>
      <w:r w:rsidR="009A2E4A">
        <w:t xml:space="preserve"> non-members, but few non-members hear about it or participate</w:t>
      </w:r>
      <w:r>
        <w:t xml:space="preserve">. Why not create one federated space so that any member of </w:t>
      </w:r>
      <w:r w:rsidR="00A73E55">
        <w:t xml:space="preserve">an association could apply on an equal basis to these kinds of programs? </w:t>
      </w:r>
    </w:p>
    <w:p w14:paraId="7E43E409" w14:textId="77777777" w:rsidR="002137D7" w:rsidRDefault="002137D7" w:rsidP="007F2C93"/>
    <w:p w14:paraId="0459059E" w14:textId="72548464" w:rsidR="002137D7" w:rsidRDefault="002137D7" w:rsidP="007F2C93">
      <w:r>
        <w:t>A federation of associations would also educate outlets to consider adopting a hybrid business model. There is no reason why for-profit independents cannot ask their loyal followers to become “members” or even to donate small amounts (as long as they are clear the amounts are not tax-deductible). Non-profit outlets need to think of themselves as businesses, and could learn from the entrepreneurial attitude of for-profits. If The Nation can sell wine club memberships to its readers, why can’t a local community center work a deal to sell passes to the local museum or amusement park?</w:t>
      </w:r>
    </w:p>
    <w:p w14:paraId="3DB67377" w14:textId="77777777" w:rsidR="002137D7" w:rsidRDefault="002137D7" w:rsidP="007F2C93"/>
    <w:p w14:paraId="115E5316" w14:textId="1B787F97" w:rsidR="00A73E55" w:rsidRDefault="002137D7" w:rsidP="007F2C93">
      <w:r>
        <w:t xml:space="preserve">No matter what their business model, independents survive and thrive because of their mission. They would all do better if they could share with each other ways to monetize that mission. </w:t>
      </w:r>
    </w:p>
    <w:p w14:paraId="503D3D79" w14:textId="77777777" w:rsidR="002137D7" w:rsidRDefault="002137D7" w:rsidP="007F2C93"/>
    <w:p w14:paraId="48481238" w14:textId="61607289" w:rsidR="002137D7" w:rsidRPr="002137D7" w:rsidRDefault="002137D7" w:rsidP="007F2C93">
      <w:pPr>
        <w:rPr>
          <w:u w:val="single"/>
        </w:rPr>
      </w:pPr>
      <w:r w:rsidRPr="002137D7">
        <w:rPr>
          <w:u w:val="single"/>
        </w:rPr>
        <w:t>A</w:t>
      </w:r>
      <w:r w:rsidR="009A2E4A">
        <w:rPr>
          <w:u w:val="single"/>
        </w:rPr>
        <w:t xml:space="preserve"> Federated Association would support Multiple </w:t>
      </w:r>
      <w:r w:rsidRPr="002137D7">
        <w:rPr>
          <w:u w:val="single"/>
        </w:rPr>
        <w:t>Platforms</w:t>
      </w:r>
    </w:p>
    <w:p w14:paraId="2F67ED4F" w14:textId="77777777" w:rsidR="002137D7" w:rsidRDefault="002137D7" w:rsidP="007F2C93"/>
    <w:p w14:paraId="01782549" w14:textId="6529026B" w:rsidR="00A73E55" w:rsidRDefault="002137D7" w:rsidP="007F2C93">
      <w:r>
        <w:t xml:space="preserve">Platform no longer divides outlets from each other. All outlets must be digital. </w:t>
      </w:r>
      <w:r w:rsidR="00651DF1">
        <w:t>Whether they are primarily audio, visual, or text-based, outlets can learn digital dos and don’ts from each other. Why have separate conferences attended by the same set of consultants (and the usual suspects from Facebook and Google) when associations could join together to put on one conference at which independents could learn digital tips from each other?</w:t>
      </w:r>
    </w:p>
    <w:p w14:paraId="710EF063" w14:textId="77777777" w:rsidR="00651DF1" w:rsidRDefault="00651DF1" w:rsidP="007F2C93"/>
    <w:p w14:paraId="714EB7D5" w14:textId="04FBC915" w:rsidR="00651DF1" w:rsidRDefault="00651DF1" w:rsidP="007F2C93">
      <w:r>
        <w:t>For their biggest challenge, choosing a primary platform, outlets could also learn from each other. Outlets that began in print are adding podcasts; those that began</w:t>
      </w:r>
      <w:r w:rsidR="002F69A8">
        <w:t xml:space="preserve"> in radio are adding video; </w:t>
      </w:r>
      <w:r>
        <w:t>video outlets are adding text. Each format does require a special skill set—and who better to teach that skill set tha</w:t>
      </w:r>
      <w:r w:rsidR="002F69A8">
        <w:t>n outlets that specialize in it?</w:t>
      </w:r>
    </w:p>
    <w:p w14:paraId="28C2CDCC" w14:textId="77777777" w:rsidR="00651DF1" w:rsidRDefault="00651DF1" w:rsidP="007F2C93"/>
    <w:p w14:paraId="2FE5FE4E" w14:textId="2559CCCE" w:rsidR="00651DF1" w:rsidRDefault="00651DF1" w:rsidP="007F2C93">
      <w:r>
        <w:t xml:space="preserve">Community radio outlets already teach citizen journalists; they would make great teachers for any digital outlet interested in podcasting; documentary filmmakers could share content and tips for building impact through short video; experts in print can help other outlets make the collateral materials that are still needed. </w:t>
      </w:r>
    </w:p>
    <w:p w14:paraId="0112C5D8" w14:textId="77777777" w:rsidR="00651DF1" w:rsidRDefault="00651DF1" w:rsidP="007F2C93"/>
    <w:p w14:paraId="483C9C20" w14:textId="138D6F1D" w:rsidR="00651DF1" w:rsidRDefault="00651DF1" w:rsidP="007F2C93">
      <w:r>
        <w:t>The opportunities on the business side, and on the technical side, are large for independent outlets and associations that are willing to work with each other. The even bigger opportunity, however, lies, as always for independents, with mission.</w:t>
      </w:r>
    </w:p>
    <w:p w14:paraId="73B9E44E" w14:textId="77777777" w:rsidR="00523080" w:rsidRDefault="00523080" w:rsidP="007F2C93"/>
    <w:p w14:paraId="5D315470" w14:textId="77777777" w:rsidR="0071164E" w:rsidRDefault="0071164E" w:rsidP="007F2C93"/>
    <w:p w14:paraId="0B4AFD52" w14:textId="51D80705" w:rsidR="00992D47" w:rsidRPr="00523080" w:rsidRDefault="00523080" w:rsidP="007F2C93">
      <w:pPr>
        <w:rPr>
          <w:b/>
        </w:rPr>
      </w:pPr>
      <w:r w:rsidRPr="00523080">
        <w:rPr>
          <w:b/>
        </w:rPr>
        <w:t>The Big Picture: Associations and Mission</w:t>
      </w:r>
    </w:p>
    <w:p w14:paraId="3D787973" w14:textId="77777777" w:rsidR="00523080" w:rsidRPr="00523080" w:rsidRDefault="00523080" w:rsidP="007F2C93"/>
    <w:p w14:paraId="25F109E8" w14:textId="0F0A5168" w:rsidR="00992D47" w:rsidRDefault="00992D47" w:rsidP="007F2C93">
      <w:r>
        <w:t>This report focuses on the business side of the ind</w:t>
      </w:r>
      <w:r w:rsidR="00486D42">
        <w:t>ependent sector since</w:t>
      </w:r>
      <w:r>
        <w:t xml:space="preserve"> a primary function of any association is to help its members stay in business. However, because independents are mission-driven, simply staying in business or even prospering in business is not the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5C19988A" w14:textId="0C7516A0" w:rsidR="006E3CDD"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67C5E578" w14:textId="77777777" w:rsidR="006E3CDD" w:rsidRDefault="006E3CDD" w:rsidP="007F2C93"/>
    <w:p w14:paraId="6F46ADC9" w14:textId="69F7D050" w:rsidR="00F50A28" w:rsidRDefault="00523080" w:rsidP="007F2C93">
      <w:r>
        <w:t xml:space="preserve">For example: </w:t>
      </w:r>
      <w:r w:rsidR="006E3CDD">
        <w:t xml:space="preserve">It is important, as an absolute value, for journalists to tell how </w:t>
      </w:r>
      <w:r w:rsidR="004B2100">
        <w:t xml:space="preserve">the </w:t>
      </w:r>
      <w:hyperlink r:id="rId10" w:history="1">
        <w:r w:rsidR="004B2100" w:rsidRPr="004B2100">
          <w:rPr>
            <w:rStyle w:val="Hyperlink"/>
          </w:rPr>
          <w:t>North American Free Trade Agreement has led to the increase in undocumented immigrants</w:t>
        </w:r>
      </w:hyperlink>
      <w:r w:rsidR="004B2100">
        <w:t xml:space="preserve"> and the agribusinesses that profit from them. To make impact, however, that story has to be heard by the average consumer.</w:t>
      </w:r>
      <w:r>
        <w:t xml:space="preserve"> The question we have wrestled with is how to ensure that stories can be heard beyond an outlet’s niche without forcing the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3BDFE98C" w:rsidR="00F50A28" w:rsidRPr="006E3CDD" w:rsidRDefault="006E3CDD" w:rsidP="007F2C93">
      <w:pPr>
        <w:rPr>
          <w:u w:val="single"/>
        </w:rPr>
      </w:pPr>
      <w:r w:rsidRPr="006E3CDD">
        <w:rPr>
          <w:u w:val="single"/>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The specificity of independent outlets can be a huge resource in tackling reporting on the truly complex issues that define contemporary life. </w:t>
      </w:r>
    </w:p>
    <w:p w14:paraId="42EF806D" w14:textId="77777777" w:rsidR="00FC4404" w:rsidRDefault="00FC4404" w:rsidP="007F2C93"/>
    <w:p w14:paraId="5AA195DF" w14:textId="363311D7" w:rsidR="0083647A" w:rsidRDefault="006B5637" w:rsidP="007F2C93">
      <w:r>
        <w:t>T</w:t>
      </w:r>
      <w:r w:rsidR="00FC4404">
        <w:t>ake as an exa</w:t>
      </w:r>
      <w:r>
        <w:t>mple the topic 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74E43540" w14:textId="48813F54" w:rsidR="006B5637"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 of education reporting. However, few of these reporters are likely to have the range of reporting s</w:t>
      </w:r>
      <w:r w:rsidR="006B5637">
        <w:rPr>
          <w:rFonts w:eastAsia="Times New Roman" w:cs="Times New Roman"/>
        </w:rPr>
        <w:t xml:space="preserve">kills just described. 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1A5CC9C4" w:rsidR="006B5637" w:rsidRDefault="006B5637" w:rsidP="007F2C93">
      <w:pPr>
        <w:rPr>
          <w:rFonts w:eastAsia="Times New Roman" w:cs="Times New Roman"/>
        </w:rPr>
      </w:pPr>
      <w:r>
        <w:rPr>
          <w:rFonts w:eastAsia="Times New Roman" w:cs="Times New Roman"/>
        </w:rPr>
        <w:t xml:space="preserve">Recently, for example, the Media Consortium produced a </w:t>
      </w:r>
      <w:hyperlink r:id="rId11"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which reports on politics on Kauai; Making Contact, which does in-depth reporting on the intersection of native peoples and economic issues; PRWatch, which tracks how corporate spending influences loc</w:t>
      </w:r>
      <w:r w:rsidR="001870D3">
        <w:rPr>
          <w:rFonts w:eastAsia="Times New Roman" w:cs="Times New Roman"/>
        </w:rPr>
        <w:t>al politics; and Truthout, which offers strong point of view analysis. 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Kania and Mark Kramer, writing for the </w:t>
      </w:r>
      <w:hyperlink r:id="rId12"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Kania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Kania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In journalism, collective impact looks somewhat different. Rather than coming together with a shared “agenda,” these networked newsrooms join together to explore a shared question. As they bring together their diverse resources and 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287DB861" w:rsidR="0083647A" w:rsidRPr="001870D3" w:rsidRDefault="001870D3" w:rsidP="007F2C93">
      <w:pPr>
        <w:rPr>
          <w:u w:val="single"/>
        </w:rPr>
      </w:pPr>
      <w:r w:rsidRPr="001870D3">
        <w:rPr>
          <w:u w:val="single"/>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Kania,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3"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2CDB879C" w:rsidR="00CE1AAD" w:rsidRDefault="00CE1AAD" w:rsidP="007F2C93">
      <w:pPr>
        <w:rPr>
          <w:rFonts w:eastAsia="Times New Roman" w:cs="Times New Roman"/>
        </w:rPr>
      </w:pPr>
      <w:r>
        <w:rPr>
          <w:rFonts w:eastAsia="Times New Roman" w:cs="Times New Roman"/>
        </w:rPr>
        <w:t xml:space="preserve">For example, when Grist, Mother Jones, The Atlantic, CIR, and others decided to collaborate on climate reporting, they realized they needed project management staff. Thus, the Climate Desk was established, housed at Mother Jones with a full-time project manager, a full-time producer, and a full-time editor, all of whom work to coordinate with journalists at the participating outlets. </w:t>
      </w:r>
      <w:r w:rsidR="002D50DA">
        <w:rPr>
          <w:rFonts w:eastAsia="Times New Roman" w:cs="Times New Roman"/>
        </w:rPr>
        <w:t xml:space="preserve"> Without that infrastructure, the collaboration could not exist.</w:t>
      </w:r>
    </w:p>
    <w:p w14:paraId="663011F8" w14:textId="77777777" w:rsidR="00CE1AAD" w:rsidRDefault="00CE1AAD" w:rsidP="007F2C93">
      <w:pPr>
        <w:rPr>
          <w:rFonts w:eastAsia="Times New Roman" w:cs="Times New Roman"/>
        </w:rPr>
      </w:pPr>
    </w:p>
    <w:p w14:paraId="08D39FEA" w14:textId="63D42805" w:rsidR="002D50DA" w:rsidRDefault="002D50DA" w:rsidP="007F2C93">
      <w:pPr>
        <w:rPr>
          <w:rFonts w:eastAsia="Times New Roman" w:cs="Times New Roman"/>
        </w:rPr>
      </w:pPr>
      <w:r>
        <w:rPr>
          <w:rFonts w:eastAsia="Times New Roman" w:cs="Times New Roman"/>
        </w:rPr>
        <w:t>The Climate Desk is unusual.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assocaitions.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6757B378" w:rsidR="004E266D" w:rsidRPr="004E266D" w:rsidRDefault="004E266D" w:rsidP="007F2C93">
      <w:pPr>
        <w:rPr>
          <w:rFonts w:eastAsia="Times New Roman" w:cs="Times New Roman"/>
          <w:u w:val="single"/>
        </w:rPr>
      </w:pPr>
      <w:r w:rsidRPr="004E266D">
        <w:rPr>
          <w:rFonts w:eastAsia="Times New Roman" w:cs="Times New Roman"/>
          <w:u w:val="single"/>
        </w:rPr>
        <w:t>Collective Impact Done Collectively by Associations</w:t>
      </w:r>
    </w:p>
    <w:p w14:paraId="6E339291" w14:textId="77777777" w:rsidR="00316BB9" w:rsidRDefault="00316BB9" w:rsidP="007F2C93">
      <w:pPr>
        <w:rPr>
          <w:rFonts w:eastAsia="Times New Roman" w:cs="Times New Roman"/>
        </w:rPr>
      </w:pPr>
    </w:p>
    <w:p w14:paraId="24A189A5" w14:textId="0F58BEAD"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 and explanatory reporting 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21304176" w:rsidR="004E266D"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7F2DF581" w14:textId="77777777" w:rsidR="004E266D" w:rsidRDefault="004E266D" w:rsidP="007F2C93">
      <w:pPr>
        <w:rPr>
          <w:rFonts w:eastAsia="Times New Roman" w:cs="Times New Roman"/>
        </w:rPr>
      </w:pPr>
    </w:p>
    <w:p w14:paraId="534C1F69" w14:textId="70650A2B" w:rsidR="004E266D" w:rsidRPr="004E266D" w:rsidRDefault="004E266D" w:rsidP="007F2C93">
      <w:pPr>
        <w:rPr>
          <w:rFonts w:eastAsia="Times New Roman" w:cs="Times New Roman"/>
          <w:b/>
        </w:rPr>
      </w:pPr>
      <w:r w:rsidRPr="004E266D">
        <w:rPr>
          <w:rFonts w:eastAsia="Times New Roman" w:cs="Times New Roman"/>
          <w:b/>
        </w:rPr>
        <w:t>Conclusion</w:t>
      </w:r>
    </w:p>
    <w:p w14:paraId="2A5DED4A" w14:textId="77777777" w:rsidR="004E266D" w:rsidRDefault="004E266D" w:rsidP="007F2C93">
      <w:pPr>
        <w:rPr>
          <w:rFonts w:eastAsia="Times New Roman" w:cs="Times New Roman"/>
        </w:rPr>
      </w:pPr>
    </w:p>
    <w:p w14:paraId="51E27270" w14:textId="0137FEF5" w:rsidR="00CE1AAD" w:rsidRDefault="007D4289" w:rsidP="007F2C93">
      <w:r>
        <w:t>Precisely because independent outlets are so different from each other, it is easy to focus in on one outlet for attention, or to believe that it would be possible to create an outlet that would finally scale and do everything all the other outlets can do. Frankly, those of us in the independent world have watched as, time and again, money is poured into one outlet, or an outlet is created, and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68727D23" w14:textId="542FF8EE" w:rsidR="007D4289" w:rsidRDefault="007D4289" w:rsidP="007F2C93">
      <w:r>
        <w:t>This report further suggests that one goal of such attention should be to imagine ways of bringing current associations together.  Associations based on legacy platforms and business models are not able to provide as much support for their members as they once did. However, if they can combine forces—whether that be via a fede</w:t>
      </w:r>
      <w:r w:rsidR="00B349E8">
        <w:t xml:space="preserve">ration, coalition, or even </w:t>
      </w:r>
      <w:r>
        <w:t xml:space="preserve">mergers—then we will increase the power of the associations to be the backbone that independent news outlets need. </w:t>
      </w:r>
    </w:p>
    <w:p w14:paraId="77772478" w14:textId="77777777" w:rsidR="007D4289" w:rsidRDefault="007D4289" w:rsidP="007F2C93"/>
    <w:p w14:paraId="61ACEB4D" w14:textId="77777777" w:rsidR="00CE1AAD" w:rsidRDefault="00CE1AAD" w:rsidP="00CE1AAD"/>
    <w:p w14:paraId="774D0B06" w14:textId="77777777" w:rsidR="00CE1AAD" w:rsidRDefault="00CE1AAD" w:rsidP="007F2C93"/>
    <w:p w14:paraId="49DD0856" w14:textId="77777777" w:rsidR="00CE1AAD" w:rsidRDefault="00CE1AAD"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5A944480" w14:textId="77777777" w:rsidR="007F2C93" w:rsidRDefault="007F2C93"/>
    <w:p w14:paraId="4B99744A" w14:textId="5FE59609" w:rsidR="007F2C93" w:rsidRPr="007F2C93" w:rsidRDefault="007F2C93" w:rsidP="007F2C93">
      <w:pPr>
        <w:rPr>
          <w:b/>
        </w:rPr>
      </w:pPr>
      <w:r w:rsidRPr="007F2C93">
        <w:rPr>
          <w:b/>
        </w:rPr>
        <w:t xml:space="preserve">Appendix </w:t>
      </w:r>
      <w:r w:rsidR="00651DF1">
        <w:rPr>
          <w:b/>
        </w:rPr>
        <w:t>of 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Director: Michael Wassenar</w:t>
      </w:r>
    </w:p>
    <w:p w14:paraId="1288EDE6" w14:textId="77777777" w:rsidR="00651DF1" w:rsidRDefault="00651DF1" w:rsidP="00651DF1">
      <w:r>
        <w:t># Staff: 4</w:t>
      </w:r>
    </w:p>
    <w:p w14:paraId="2A1B5C16" w14:textId="77777777" w:rsidR="00651DF1" w:rsidRDefault="00651DF1" w:rsidP="00651DF1">
      <w:r>
        <w:t xml:space="preserve">URL: </w:t>
      </w:r>
      <w:hyperlink r:id="rId14"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It is supported by member dues.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PhillyMedia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5"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the primary challenge for the alt-weeklies is that the daily paper in their town has collapsed, leaving the “alternative” paper as the only paper.  While the number of alts may diminish further, those that survive are likely to 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6"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Director (Interim): Matt DiRienzo</w:t>
      </w:r>
    </w:p>
    <w:p w14:paraId="4C4839B8" w14:textId="77777777" w:rsidR="00651DF1" w:rsidRDefault="00651DF1" w:rsidP="00651DF1">
      <w:r>
        <w:t># Staff: 1</w:t>
      </w:r>
    </w:p>
    <w:p w14:paraId="09DB1AF1" w14:textId="77777777" w:rsidR="00651DF1" w:rsidRDefault="00651DF1" w:rsidP="00651DF1">
      <w:r>
        <w:t xml:space="preserve">URL: </w:t>
      </w:r>
      <w:hyperlink r:id="rId17"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8"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9"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Members are an eclectic mix of arts-focused and 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20"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tranlsating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1"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t>represents all of these stations. NFCB offers an annual conference, a national ad network, national advocacy, a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Today, community radio broadcasters, especially in rural communities that are losing their daily papers, are having to become primary local news providers. After a reorganization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2" w:history="1">
        <w:r w:rsidR="00C40C33" w:rsidRPr="0007248B">
          <w:rPr>
            <w:rStyle w:val="Hyperlink"/>
          </w:rPr>
          <w:t>http://www.airmedia.org/</w:t>
        </w:r>
      </w:hyperlink>
    </w:p>
    <w:p w14:paraId="22E00DB6" w14:textId="69585DE7" w:rsidR="00162FAE" w:rsidRDefault="00162FAE" w:rsidP="00162FAE">
      <w:r>
        <w:t>AIR offers some programs, like Localore,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w:t>
      </w:r>
      <w:r>
        <w:t xml:space="preserve">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defacto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3"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sectPr w:rsidR="00C40C3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575A9"/>
    <w:rsid w:val="00082EFE"/>
    <w:rsid w:val="000B2E75"/>
    <w:rsid w:val="001054A5"/>
    <w:rsid w:val="001524CF"/>
    <w:rsid w:val="00162131"/>
    <w:rsid w:val="00162FAE"/>
    <w:rsid w:val="001870D3"/>
    <w:rsid w:val="001D0F93"/>
    <w:rsid w:val="001E2B66"/>
    <w:rsid w:val="002137D7"/>
    <w:rsid w:val="00225373"/>
    <w:rsid w:val="002302A5"/>
    <w:rsid w:val="00263779"/>
    <w:rsid w:val="0029614C"/>
    <w:rsid w:val="002B39AA"/>
    <w:rsid w:val="002D50DA"/>
    <w:rsid w:val="002E3DAA"/>
    <w:rsid w:val="002F69A8"/>
    <w:rsid w:val="00316BB9"/>
    <w:rsid w:val="00320789"/>
    <w:rsid w:val="00423516"/>
    <w:rsid w:val="00466103"/>
    <w:rsid w:val="00486849"/>
    <w:rsid w:val="00486D42"/>
    <w:rsid w:val="004B2100"/>
    <w:rsid w:val="004E266D"/>
    <w:rsid w:val="004E7302"/>
    <w:rsid w:val="00515CFE"/>
    <w:rsid w:val="00523080"/>
    <w:rsid w:val="0059777A"/>
    <w:rsid w:val="005A4F15"/>
    <w:rsid w:val="005A51FB"/>
    <w:rsid w:val="005B552A"/>
    <w:rsid w:val="00633306"/>
    <w:rsid w:val="00640D66"/>
    <w:rsid w:val="006473B5"/>
    <w:rsid w:val="00651DF1"/>
    <w:rsid w:val="0066516E"/>
    <w:rsid w:val="006B39F1"/>
    <w:rsid w:val="006B5637"/>
    <w:rsid w:val="006D6315"/>
    <w:rsid w:val="006E3CDD"/>
    <w:rsid w:val="0071164E"/>
    <w:rsid w:val="007127EC"/>
    <w:rsid w:val="00750173"/>
    <w:rsid w:val="00772E94"/>
    <w:rsid w:val="00781A09"/>
    <w:rsid w:val="007977FB"/>
    <w:rsid w:val="007D4289"/>
    <w:rsid w:val="007F2C93"/>
    <w:rsid w:val="007F53EC"/>
    <w:rsid w:val="007F6674"/>
    <w:rsid w:val="008300D1"/>
    <w:rsid w:val="008352C3"/>
    <w:rsid w:val="0083647A"/>
    <w:rsid w:val="0085152A"/>
    <w:rsid w:val="008853FF"/>
    <w:rsid w:val="008C40E5"/>
    <w:rsid w:val="008F3B96"/>
    <w:rsid w:val="00926674"/>
    <w:rsid w:val="0093105B"/>
    <w:rsid w:val="00992AE9"/>
    <w:rsid w:val="00992D47"/>
    <w:rsid w:val="009A2E4A"/>
    <w:rsid w:val="00A24E61"/>
    <w:rsid w:val="00A326D9"/>
    <w:rsid w:val="00A65390"/>
    <w:rsid w:val="00A73E55"/>
    <w:rsid w:val="00AA521B"/>
    <w:rsid w:val="00AD0A58"/>
    <w:rsid w:val="00AD4BE5"/>
    <w:rsid w:val="00B006EC"/>
    <w:rsid w:val="00B3011D"/>
    <w:rsid w:val="00B349E8"/>
    <w:rsid w:val="00B5219D"/>
    <w:rsid w:val="00B81764"/>
    <w:rsid w:val="00B85F14"/>
    <w:rsid w:val="00BA5A7F"/>
    <w:rsid w:val="00BA5D9F"/>
    <w:rsid w:val="00BB3057"/>
    <w:rsid w:val="00BE42F0"/>
    <w:rsid w:val="00BF1D90"/>
    <w:rsid w:val="00C40C33"/>
    <w:rsid w:val="00C5018C"/>
    <w:rsid w:val="00C54B9D"/>
    <w:rsid w:val="00CE1AAD"/>
    <w:rsid w:val="00CF7BA8"/>
    <w:rsid w:val="00DA40D9"/>
    <w:rsid w:val="00E3522A"/>
    <w:rsid w:val="00EE13D4"/>
    <w:rsid w:val="00EE27E4"/>
    <w:rsid w:val="00EE4253"/>
    <w:rsid w:val="00F2039D"/>
    <w:rsid w:val="00F50A28"/>
    <w:rsid w:val="00F64DB9"/>
    <w:rsid w:val="00F95C98"/>
    <w:rsid w:val="00FC4404"/>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avenewfilms.org/unmanned" TargetMode="External"/><Relationship Id="rId20" Type="http://schemas.openxmlformats.org/officeDocument/2006/relationships/hyperlink" Target="http://newamericamedia.org" TargetMode="External"/><Relationship Id="rId21" Type="http://schemas.openxmlformats.org/officeDocument/2006/relationships/hyperlink" Target="http://www.nfcb.org/" TargetMode="External"/><Relationship Id="rId22" Type="http://schemas.openxmlformats.org/officeDocument/2006/relationships/hyperlink" Target="http://www.airmedia.org/" TargetMode="External"/><Relationship Id="rId23" Type="http://schemas.openxmlformats.org/officeDocument/2006/relationships/hyperlink" Target="http://www.spj.org"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radioproject.org/2015/03/women-rising-27-ann-lopez-the-reality-of-farm-workers-in-the-us-and-mexico/" TargetMode="External"/><Relationship Id="rId11" Type="http://schemas.openxmlformats.org/officeDocument/2006/relationships/hyperlink" Target="http://wtfcorporations.com/about-the-project/" TargetMode="External"/><Relationship Id="rId12" Type="http://schemas.openxmlformats.org/officeDocument/2006/relationships/hyperlink" Target="http://www.ssireview.org/articles/entry/collective_impact" TargetMode="External"/><Relationship Id="rId13" Type="http://schemas.openxmlformats.org/officeDocument/2006/relationships/hyperlink" Target="http://www.ssireview.org/pdf/Channeling_Change_PDF.pdf" TargetMode="External"/><Relationship Id="rId14" Type="http://schemas.openxmlformats.org/officeDocument/2006/relationships/hyperlink" Target="http://www.allcommunitymedia.org" TargetMode="External"/><Relationship Id="rId15" Type="http://schemas.openxmlformats.org/officeDocument/2006/relationships/hyperlink" Target="http://www.altweeklies.com" TargetMode="External"/><Relationship Id="rId16" Type="http://schemas.openxmlformats.org/officeDocument/2006/relationships/hyperlink" Target="http://investigativenewsnetwork.org/" TargetMode="External"/><Relationship Id="rId17" Type="http://schemas.openxmlformats.org/officeDocument/2006/relationships/hyperlink" Target="http://www.lionpublishers.com/" TargetMode="External"/><Relationship Id="rId18" Type="http://schemas.openxmlformats.org/officeDocument/2006/relationships/hyperlink" Target="http://www.themediaconsortium.com" TargetMode="External"/><Relationship Id="rId19" Type="http://schemas.openxmlformats.org/officeDocument/2006/relationships/hyperlink" Target="http://www.namac.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ermontaccess.net/peg/" TargetMode="External"/><Relationship Id="rId7" Type="http://schemas.openxmlformats.org/officeDocument/2006/relationships/hyperlink" Target="https://www.adbusters.org/magazine/112" TargetMode="External"/><Relationship Id="rId8" Type="http://schemas.openxmlformats.org/officeDocument/2006/relationships/hyperlink" Target="http://www.poynter.org/news/media-innovation/106466/reports-murdochs-alesia-tablet-project-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22</Pages>
  <Words>8118</Words>
  <Characters>46277</Characters>
  <Application>Microsoft Macintosh Word</Application>
  <DocSecurity>0</DocSecurity>
  <Lines>385</Lines>
  <Paragraphs>108</Paragraphs>
  <ScaleCrop>false</ScaleCrop>
  <Company/>
  <LinksUpToDate>false</LinksUpToDate>
  <CharactersWithSpaces>54287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13</cp:revision>
  <dcterms:created xsi:type="dcterms:W3CDTF">2015-03-05T21:16:00Z</dcterms:created>
  <dcterms:modified xsi:type="dcterms:W3CDTF">2015-03-24T01:26:00Z</dcterms:modified>
</cp:coreProperties>
</file>