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51CF" w14:textId="1B410FA6" w:rsidR="007A62DE" w:rsidRDefault="009114F5" w:rsidP="004A5C7A">
      <w:pPr>
        <w:pStyle w:val="Heading1"/>
      </w:pPr>
      <w:r>
        <w:t xml:space="preserve"> </w:t>
      </w: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907AE2" w:rsidRDefault="006568A7" w:rsidP="00907AE2">
      <w:pPr>
        <w:jc w:val="center"/>
        <w:rPr>
          <w:b/>
          <w:sz w:val="48"/>
        </w:rPr>
      </w:pPr>
      <w:r w:rsidRPr="00907AE2">
        <w:rPr>
          <w:b/>
          <w:sz w:val="48"/>
        </w:rPr>
        <w:t xml:space="preserve">Building </w:t>
      </w:r>
      <w:r w:rsidR="00AA521B" w:rsidRPr="00907AE2">
        <w:rPr>
          <w:b/>
          <w:sz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1F65E6D6" w14:textId="77777777" w:rsidR="00907AE2" w:rsidRDefault="007A62DE" w:rsidP="00907AE2">
      <w:pPr>
        <w:jc w:val="center"/>
        <w:rPr>
          <w:b/>
        </w:rPr>
      </w:pPr>
      <w:r>
        <w:rPr>
          <w:b/>
        </w:rPr>
        <w:t>Jo Ellen Green Kaiser</w:t>
      </w:r>
    </w:p>
    <w:p w14:paraId="38BB4002" w14:textId="2E26D7AD" w:rsidR="007A62DE" w:rsidRDefault="00907AE2" w:rsidP="00907AE2">
      <w:pPr>
        <w:jc w:val="center"/>
        <w:rPr>
          <w:b/>
        </w:rPr>
      </w:pPr>
      <w:r>
        <w:rPr>
          <w:b/>
        </w:rPr>
        <w:t>Executive Director, The Media Consortium</w:t>
      </w:r>
    </w:p>
    <w:p w14:paraId="066C6302" w14:textId="77B6CA6C" w:rsidR="008300D1" w:rsidRDefault="006568A7" w:rsidP="00812FC6">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3C262BAA" w:rsidR="00275FFE" w:rsidRPr="00275FFE" w:rsidRDefault="00275FFE">
      <w:pPr>
        <w:rPr>
          <w:b/>
        </w:rPr>
      </w:pPr>
    </w:p>
    <w:p w14:paraId="0D445C1E" w14:textId="77777777" w:rsidR="00275FFE" w:rsidRPr="00907AE2" w:rsidRDefault="00275FFE"/>
    <w:p w14:paraId="4277C154" w14:textId="19F4F552" w:rsidR="00AA521B" w:rsidRDefault="00AA521B">
      <w:r>
        <w:t xml:space="preserve">In April 2011, when I became Executive Director of the Media Consortium, my first priority was to conduct a landscape analysis. </w:t>
      </w:r>
      <w:r w:rsidR="00992AE9">
        <w:t xml:space="preserve">The last time I had looked at the </w:t>
      </w:r>
      <w:r w:rsidR="00F266F5">
        <w:t xml:space="preserve">independent journalism </w:t>
      </w:r>
      <w:r w:rsidR="00992AE9">
        <w:t xml:space="preserve">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321018C9" w:rsidR="00AA521B" w:rsidRDefault="00AA521B">
      <w:r>
        <w:t>I found that associations representing the independent news sector had not moved with</w:t>
      </w:r>
      <w:r w:rsidR="00F266F5">
        <w:t xml:space="preserve"> the times. I counted at least 7</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330050C1"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F36CC77" w14:textId="77777777" w:rsidR="00812FC6" w:rsidRDefault="00812FC6"/>
    <w:p w14:paraId="244EE5AC" w14:textId="77777777" w:rsidR="00812FC6" w:rsidRDefault="00812FC6"/>
    <w:p w14:paraId="01CDB574" w14:textId="77777777" w:rsidR="00812FC6" w:rsidRDefault="00812FC6"/>
    <w:p w14:paraId="68FD604B" w14:textId="77777777" w:rsidR="00275FFE" w:rsidRDefault="00275FFE" w:rsidP="00275FFE">
      <w:r>
        <w:t>Jo Ellen Green Kaiser</w:t>
      </w:r>
    </w:p>
    <w:p w14:paraId="29AB2362" w14:textId="77777777" w:rsidR="00275FFE" w:rsidRDefault="00275FFE" w:rsidP="00275FFE">
      <w:r w:rsidRPr="00907AE2">
        <w:t>Executive Director, The Media Consortium</w:t>
      </w:r>
    </w:p>
    <w:p w14:paraId="23C90A2D" w14:textId="77777777" w:rsidR="002A5293" w:rsidRDefault="00275FFE" w:rsidP="00275FFE">
      <w:r>
        <w:t>April 2015</w:t>
      </w:r>
    </w:p>
    <w:p w14:paraId="53C6A313" w14:textId="77777777" w:rsidR="002A5293" w:rsidRDefault="002A5293" w:rsidP="00275FFE"/>
    <w:p w14:paraId="066B0086" w14:textId="77777777" w:rsidR="002A5293" w:rsidRDefault="002A5293" w:rsidP="00275FFE"/>
    <w:p w14:paraId="51FFC861" w14:textId="77777777" w:rsidR="002A5293" w:rsidRDefault="002A5293" w:rsidP="00275FFE"/>
    <w:p w14:paraId="5CB717D0" w14:textId="77777777" w:rsidR="002A5293" w:rsidRDefault="002A5293" w:rsidP="00275FFE"/>
    <w:p w14:paraId="771979F3" w14:textId="77777777" w:rsidR="002A5293" w:rsidRDefault="002A5293" w:rsidP="00275FFE"/>
    <w:p w14:paraId="21F8DD6C" w14:textId="0D3A8B0C" w:rsidR="00275FFE" w:rsidRDefault="002A5293" w:rsidP="00275FFE">
      <w:r>
        <w:t xml:space="preserve">Note: While the </w:t>
      </w:r>
      <w:r w:rsidR="00113109">
        <w:t xml:space="preserve">views and opinions expressed here </w:t>
      </w:r>
      <w:r>
        <w:t xml:space="preserve">are solely </w:t>
      </w:r>
      <w:r w:rsidR="00113109">
        <w:t xml:space="preserve">those of the author, each of the following </w:t>
      </w:r>
      <w:r w:rsidR="00F266F5">
        <w:t xml:space="preserve">association </w:t>
      </w:r>
      <w:r w:rsidR="00113109">
        <w:t xml:space="preserve">leaders has supported in principle the publication of this report: Brant Houston, INN; Tiffany Shackelford, AAN; Sally Kane, NFCB; Mike Wassenar, ACM; Sandy Close, NAM. </w:t>
      </w:r>
      <w:r w:rsidR="00275FFE">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Pr="00812FC6" w:rsidRDefault="00F56DE2">
      <w:r w:rsidRPr="00812FC6">
        <w:t>Prologue</w:t>
      </w:r>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7C431C50" w14:textId="77777777" w:rsidR="00300B45" w:rsidRDefault="00300B45"/>
    <w:p w14:paraId="35A2284B" w14:textId="6800771C" w:rsidR="00300B45" w:rsidRDefault="00300B45">
      <w:r>
        <w:t>Conclusion: Next Steps</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  push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1C409BBB" w:rsidR="00BE7012" w:rsidRDefault="00BE7012">
      <w:r>
        <w:t xml:space="preserve">Critical to keeping the independent news sector vital and robust is a strong infrastructure to support that sector. That is the role played by independent news associations. </w:t>
      </w:r>
      <w:r w:rsidR="00787EF0">
        <w:t>The core independent news associations are</w:t>
      </w:r>
      <w:r w:rsidR="008C7BD6">
        <w:rPr>
          <w:rStyle w:val="FootnoteReference"/>
        </w:rPr>
        <w:footnoteReference w:id="1"/>
      </w:r>
      <w:r w:rsidR="00787EF0">
        <w:t>:</w:t>
      </w:r>
    </w:p>
    <w:p w14:paraId="6276C95B" w14:textId="77777777" w:rsidR="00787EF0" w:rsidRDefault="00787EF0"/>
    <w:p w14:paraId="29EBA414" w14:textId="4BB6DEEF" w:rsidR="00787EF0" w:rsidRDefault="00787EF0" w:rsidP="00787EF0">
      <w:pPr>
        <w:pStyle w:val="ListParagraph"/>
        <w:numPr>
          <w:ilvl w:val="0"/>
          <w:numId w:val="7"/>
        </w:numPr>
      </w:pPr>
      <w:r>
        <w:t xml:space="preserve">AAN (the Association of Alternative Newsmedia) is a 501c6 serving </w:t>
      </w:r>
      <w:r w:rsidR="00812FC6">
        <w:t xml:space="preserve">118 </w:t>
      </w:r>
      <w:r>
        <w:t xml:space="preserve">weekly alternative papers and their digital sites; </w:t>
      </w:r>
    </w:p>
    <w:p w14:paraId="50024F5C" w14:textId="41934EB8" w:rsidR="00787EF0" w:rsidRDefault="00787EF0" w:rsidP="00787EF0">
      <w:pPr>
        <w:pStyle w:val="ListParagraph"/>
        <w:numPr>
          <w:ilvl w:val="0"/>
          <w:numId w:val="7"/>
        </w:numPr>
      </w:pPr>
      <w:r>
        <w:t xml:space="preserve">ACM (the Alliance for Community Media) is a 501c6 serving </w:t>
      </w:r>
      <w:r w:rsidR="00812FC6">
        <w:t xml:space="preserve">over 3000 </w:t>
      </w:r>
      <w:r>
        <w:t xml:space="preserve">public, educational, and government access channels and community media centers; </w:t>
      </w:r>
    </w:p>
    <w:p w14:paraId="03AB49D4" w14:textId="63F2095E" w:rsidR="00787EF0" w:rsidRDefault="00787EF0" w:rsidP="00787EF0">
      <w:pPr>
        <w:pStyle w:val="ListParagraph"/>
        <w:numPr>
          <w:ilvl w:val="0"/>
          <w:numId w:val="7"/>
        </w:numPr>
      </w:pPr>
      <w:r>
        <w:t>NFCB (the National Federation of Com</w:t>
      </w:r>
      <w:r w:rsidR="00DC4E45">
        <w:t xml:space="preserve">munity Broadcasters) is a 501c3 </w:t>
      </w:r>
      <w:r>
        <w:t xml:space="preserve">serving </w:t>
      </w:r>
      <w:r w:rsidR="00094D69">
        <w:t xml:space="preserve">140 </w:t>
      </w:r>
      <w:r>
        <w:t>community radio stations;</w:t>
      </w:r>
    </w:p>
    <w:p w14:paraId="747F0924" w14:textId="2466EB33"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w:t>
      </w:r>
      <w:r w:rsidR="00812FC6">
        <w:t xml:space="preserve">the </w:t>
      </w:r>
      <w:r>
        <w:t xml:space="preserve">marginalized into the national discourse. It is the association </w:t>
      </w:r>
      <w:r w:rsidR="006C727C">
        <w:t xml:space="preserve">for </w:t>
      </w:r>
      <w:r w:rsidR="00812FC6">
        <w:t xml:space="preserve">over 3000 </w:t>
      </w:r>
      <w:r w:rsidR="006C727C">
        <w:t>ethnic newspapers and sites;</w:t>
      </w:r>
    </w:p>
    <w:p w14:paraId="488EA290" w14:textId="117BDE25" w:rsidR="00787EF0" w:rsidRDefault="00787EF0" w:rsidP="00787EF0">
      <w:pPr>
        <w:pStyle w:val="ListParagraph"/>
        <w:numPr>
          <w:ilvl w:val="0"/>
          <w:numId w:val="9"/>
        </w:numPr>
      </w:pPr>
      <w:r>
        <w:t xml:space="preserve">TMC (The Media Consortium) </w:t>
      </w:r>
      <w:r w:rsidR="006C727C">
        <w:t>is a 501c3 dedicated to growing</w:t>
      </w:r>
      <w:r>
        <w:t xml:space="preserve"> the impact of </w:t>
      </w:r>
      <w:r w:rsidR="00812FC6">
        <w:t xml:space="preserve">its 75 </w:t>
      </w:r>
      <w:r>
        <w:t>progr</w:t>
      </w:r>
      <w:r w:rsidR="006C727C">
        <w:t>essive independent news outlets;</w:t>
      </w:r>
      <w:r>
        <w:t xml:space="preserve"> </w:t>
      </w:r>
    </w:p>
    <w:p w14:paraId="22FF4B27" w14:textId="5805F51A" w:rsidR="00787EF0" w:rsidRDefault="00787EF0" w:rsidP="00787EF0">
      <w:pPr>
        <w:pStyle w:val="ListParagraph"/>
        <w:numPr>
          <w:ilvl w:val="0"/>
          <w:numId w:val="9"/>
        </w:numPr>
      </w:pPr>
      <w:r>
        <w:t xml:space="preserve">INN (The Institute for Nonprofit News) </w:t>
      </w:r>
      <w:r w:rsidR="006C727C">
        <w:t>is a 501c3 supporting</w:t>
      </w:r>
      <w:r>
        <w:t xml:space="preserve"> </w:t>
      </w:r>
      <w:r w:rsidR="00812FC6">
        <w:t xml:space="preserve">100 </w:t>
      </w:r>
      <w:r>
        <w:t>mission-driven no</w:t>
      </w:r>
      <w:r w:rsidR="006C727C">
        <w:t>nprofit journalism;</w:t>
      </w:r>
    </w:p>
    <w:p w14:paraId="36F2CCAB" w14:textId="3A3520C5" w:rsidR="00787EF0" w:rsidRDefault="00787EF0" w:rsidP="00787EF0">
      <w:pPr>
        <w:pStyle w:val="ListParagraph"/>
        <w:numPr>
          <w:ilvl w:val="0"/>
          <w:numId w:val="9"/>
        </w:numPr>
      </w:pPr>
      <w:r>
        <w:t xml:space="preserve">LION (Local Independent Online News) </w:t>
      </w:r>
      <w:r w:rsidR="006C727C">
        <w:t>is a 501c3 supporting</w:t>
      </w:r>
      <w:r>
        <w:t xml:space="preserve"> </w:t>
      </w:r>
      <w:r w:rsidR="00812FC6">
        <w:t xml:space="preserve">114 </w:t>
      </w:r>
      <w:r>
        <w:t>hyperlocal online journalism</w:t>
      </w:r>
      <w:r w:rsidR="00812FC6">
        <w:t xml:space="preserve"> outlets</w:t>
      </w:r>
      <w:r>
        <w:t>.</w:t>
      </w:r>
    </w:p>
    <w:p w14:paraId="351C83E6" w14:textId="77777777" w:rsidR="00AD5603" w:rsidRDefault="00AD5603" w:rsidP="00AD5603"/>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31C4E50" w:rsidR="00BE7D74" w:rsidRDefault="00BE7D74" w:rsidP="00BE7D74">
      <w:r>
        <w:lastRenderedPageBreak/>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they have trouble reaching beyond their core audience. A well-run independent often finds itse</w:t>
      </w:r>
      <w:r w:rsidR="00F266F5">
        <w:t xml:space="preserve">lf “preaching to the choir.” This paper argues that the best </w:t>
      </w:r>
      <w:r>
        <w:t xml:space="preserve">way </w:t>
      </w:r>
      <w:r w:rsidR="00F266F5">
        <w:t>for an independent to</w:t>
      </w:r>
      <w:r>
        <w:t xml:space="preserve">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t>One simple reason for this lack of resources is that the members of these associations--</w:t>
      </w:r>
      <w:r w:rsidR="00877566">
        <w:t>independent news outlets</w:t>
      </w:r>
      <w:r w:rsidR="00593A6C">
        <w:t xml:space="preserve">—are </w:t>
      </w:r>
      <w:r w:rsidR="00823582">
        <w:t xml:space="preserve">themselves </w:t>
      </w:r>
      <w:r w:rsidR="00877566">
        <w:t>under-resourced, and so have little to give to their sup</w:t>
      </w:r>
      <w:r w:rsidR="00F1242C">
        <w:t xml:space="preserve">pporting associations.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3A2CEDA7" w:rsidR="007F5025" w:rsidRDefault="00823582" w:rsidP="00BE7D74">
      <w:r>
        <w:t>Associations have relied on non-member revenue to cover their costs. However, such revenue is either drying up or is unpredictable</w:t>
      </w:r>
      <w:r w:rsidR="008C7BD6">
        <w:rPr>
          <w:rStyle w:val="FootnoteReference"/>
        </w:rPr>
        <w:footnoteReference w:id="2"/>
      </w:r>
      <w:r>
        <w:t xml:space="preserve">. </w:t>
      </w:r>
      <w:r w:rsidR="007F5025">
        <w:t xml:space="preserve">Legacy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 xml:space="preserve">Finally, the very identity of many associations is being put to question by changes again wrought by the digital revolution. Most independent news associations are </w:t>
      </w:r>
      <w:r>
        <w:lastRenderedPageBreak/>
        <w:t>organized by news platform—radio, print magazine, print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Default="00F1242C" w:rsidP="00BE7D74">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t>Each association is asked to provide an entire sector’s worth of service to its specific niche.</w:t>
      </w:r>
      <w:r>
        <w:t xml:space="preserve"> </w:t>
      </w:r>
    </w:p>
    <w:p w14:paraId="3B69B608" w14:textId="77777777" w:rsidR="00F1242C" w:rsidRDefault="00F1242C" w:rsidP="00BE7D74"/>
    <w:p w14:paraId="7A4D3021" w14:textId="703EB35E" w:rsidR="00AA7D7D" w:rsidRDefault="00AA7D7D" w:rsidP="00BE7D74">
      <w:r>
        <w:t>Simply from a p</w:t>
      </w:r>
      <w:r w:rsidR="00BD7A4E">
        <w:t xml:space="preserve">erspective of efficiency, </w:t>
      </w:r>
      <w:r>
        <w:t xml:space="preserve">associations </w:t>
      </w:r>
      <w:r w:rsidR="00CD6426">
        <w:t xml:space="preserve">need to consider ways to share this burden.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68D0A800" w14:textId="74E33232" w:rsidR="00BD7A4E" w:rsidRDefault="00BD7A4E" w:rsidP="00AA7D7D">
      <w:r w:rsidRPr="00812FC6">
        <w:t xml:space="preserve">The </w:t>
      </w:r>
      <w:r>
        <w:t>even bigger opportunity f</w:t>
      </w:r>
      <w:r w:rsidR="00595CDB">
        <w:t xml:space="preserve">or the sector </w:t>
      </w:r>
      <w:r>
        <w:t>may lie in the possiblity of joining forces around impact. New theories of collective impact suggest that combining groups with different core expertise can lead not just to greater reach but to significant improvements in the type of impact made. The Media Consortium ha</w:t>
      </w:r>
      <w:r w:rsidR="00CD6426">
        <w:t>s already begun experimenting</w:t>
      </w:r>
      <w:r>
        <w:t xml:space="preserve"> around such collective impact with some intriguing results. </w:t>
      </w:r>
    </w:p>
    <w:p w14:paraId="5F7D1445" w14:textId="77777777" w:rsidR="00BD7A4E" w:rsidRDefault="00BD7A4E" w:rsidP="00AA7D7D"/>
    <w:p w14:paraId="05C28797" w14:textId="4884DE8C" w:rsidR="00BD7A4E" w:rsidRDefault="00BD7A4E" w:rsidP="00AA7D7D">
      <w:r>
        <w:t xml:space="preserve">What the sector needs now is an intense period of strategic planning to better understand how we can </w:t>
      </w:r>
      <w:r w:rsidR="00C70EE8">
        <w:t xml:space="preserve">leverage </w:t>
      </w:r>
      <w:r>
        <w:t xml:space="preserve">our </w:t>
      </w:r>
      <w:r w:rsidR="00C70EE8">
        <w:t xml:space="preserve">combined </w:t>
      </w:r>
      <w:r>
        <w:t>resources to provide independent news outlets the support they need to strengthen their businesses—and their missions.</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reasons of scale, efficiency, and program, it makes sense to </w:t>
      </w:r>
      <w:r w:rsidR="003417A2">
        <w:t xml:space="preserve">pool </w:t>
      </w:r>
      <w:r>
        <w:t>many of the trade association functions of existing associations.</w:t>
      </w:r>
    </w:p>
    <w:p w14:paraId="2757E729" w14:textId="16AE8970" w:rsidR="00BE7D74" w:rsidRDefault="00BE7D74" w:rsidP="00BE7D74">
      <w:r>
        <w:t>3. For strategic reas</w:t>
      </w:r>
      <w:r w:rsidR="003417A2">
        <w:t xml:space="preserve">ons, it makes sense to encourage </w:t>
      </w:r>
      <w:r>
        <w:t xml:space="preserve">the existing associations </w:t>
      </w:r>
      <w:r w:rsidR="003417A2">
        <w:t xml:space="preserve">to work together </w:t>
      </w:r>
      <w:r>
        <w:t>in order to realize collective impact.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lastRenderedPageBreak/>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t>This paper also includes two long appendixes.</w:t>
      </w:r>
    </w:p>
    <w:p w14:paraId="12F14EA4" w14:textId="77777777" w:rsidR="001E0BE2" w:rsidRDefault="001E0BE2"/>
    <w:p w14:paraId="03BB4540" w14:textId="77777777" w:rsidR="00E0051A" w:rsidRDefault="00E0051A">
      <w:r>
        <w:t>Appendix I provides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ProPublica. The Young Turks. Raw Story. Politico. All independents. </w:t>
      </w:r>
    </w:p>
    <w:p w14:paraId="79438CAA" w14:textId="77777777" w:rsidR="00275FFE" w:rsidRDefault="00275FFE" w:rsidP="00275FFE"/>
    <w:p w14:paraId="232266A8" w14:textId="48FEDF87"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rsidRPr="00812FC6">
        <w:t xml:space="preserve">Independents </w:t>
      </w:r>
      <w:r>
        <w:t>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sidered to be independent media even though it is not owned by a major corporate conglomerate.</w:t>
      </w:r>
    </w:p>
    <w:p w14:paraId="448D4B64" w14:textId="77777777" w:rsidR="006339B6" w:rsidRDefault="006339B6" w:rsidP="006339B6"/>
    <w:p w14:paraId="2F7848C6" w14:textId="2F72A356"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667D8D28" w:rsidR="00275FFE" w:rsidRDefault="00275FFE" w:rsidP="00275FFE">
      <w:r>
        <w:t xml:space="preserve">Independent news outlets have operated as long as there has been distributed news. </w:t>
      </w:r>
      <w:r w:rsidR="006339B6">
        <w:t xml:space="preserve">In the twentieth century, independents revelled in being the small guys. They </w:t>
      </w:r>
      <w:r>
        <w:t xml:space="preserve">survived </w:t>
      </w:r>
      <w:r w:rsidR="006339B6">
        <w:t xml:space="preserve">and thrived </w:t>
      </w:r>
      <w:r>
        <w:t>primarily by being niche publications—Ms. magazine, for example, appealed to feminists; Orion magazine to environmentalists;</w:t>
      </w:r>
      <w:r w:rsidR="00D13624">
        <w:t xml:space="preserve"> the alt-weeklies to pot-smoking, polyamorous hipsters</w:t>
      </w:r>
      <w:r>
        <w:t>. Meanwhile, the great chains served up “mainstream” news to geographically-located constituencies who had few other options for information that would span all their interests.</w:t>
      </w:r>
    </w:p>
    <w:p w14:paraId="52405F9C" w14:textId="77777777" w:rsidR="00275FFE" w:rsidRDefault="00275FFE" w:rsidP="00275FFE"/>
    <w:p w14:paraId="1675C089" w14:textId="009EACB8" w:rsidR="00E3522A" w:rsidRDefault="00275FFE">
      <w:r>
        <w:t xml:space="preserve">The digital revolution flipped the news ecosystem on its head. The internet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57E1ED37"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34E05FD7" w:rsidR="00292B2B" w:rsidRDefault="00C9125B" w:rsidP="00947316">
      <w:r>
        <w:rPr>
          <w:b/>
        </w:rPr>
        <w:t xml:space="preserve">Limited </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Even an organization like CBS</w:t>
      </w:r>
      <w:r w:rsidR="004178CC">
        <w:t>News</w:t>
      </w:r>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7348B7F3"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w:t>
      </w:r>
      <w:r w:rsidR="00DC4E45">
        <w:t xml:space="preserve"> (although the definition of community may vary based on the station’s programming)</w:t>
      </w:r>
      <w:r w:rsidR="002302A5">
        <w:t>;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638098AE" w:rsidR="00E8703F" w:rsidRDefault="00E8703F" w:rsidP="00292B2B"/>
    <w:p w14:paraId="64B30679" w14:textId="49CE6CE1" w:rsidR="002302A5" w:rsidRDefault="00C9125B" w:rsidP="00292B2B">
      <w:r>
        <w:rPr>
          <w:b/>
        </w:rPr>
        <w:t>Tightly-Budgeted</w:t>
      </w:r>
      <w:r w:rsidR="00947316">
        <w:t xml:space="preserve">. </w:t>
      </w:r>
      <w:r w:rsidR="002302A5">
        <w:t xml:space="preserve"> </w:t>
      </w:r>
      <w:r w:rsidR="005C460E">
        <w:t>Independents</w:t>
      </w:r>
      <w:r w:rsidR="00C633F2">
        <w:t xml:space="preserve">, whether for-profit or non-profit, </w:t>
      </w:r>
      <w:r w:rsidR="005C460E">
        <w:t xml:space="preserve"> are built to be</w:t>
      </w:r>
      <w:r w:rsidR="002302A5">
        <w:t xml:space="preserve"> low-budget, tightly-run, low-overhead operations. </w:t>
      </w:r>
    </w:p>
    <w:p w14:paraId="6C63602C" w14:textId="77777777" w:rsidR="005C460E" w:rsidRDefault="005C460E" w:rsidP="00292B2B"/>
    <w:p w14:paraId="3B6D6EF9" w14:textId="4144B235"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w:t>
      </w:r>
      <w:r w:rsidR="00CC5EF5">
        <w:t xml:space="preserve">es they are putting into content. </w:t>
      </w:r>
      <w:r w:rsidR="003D7CE1">
        <w:t xml:space="preserve"> </w:t>
      </w:r>
      <w:r w:rsidR="00DC4E45">
        <w:t xml:space="preserve">For most independents, any </w:t>
      </w:r>
      <w:r w:rsidR="003D7CE1">
        <w:t>extra money goes to audience development.</w:t>
      </w:r>
    </w:p>
    <w:p w14:paraId="30C3421E" w14:textId="77777777" w:rsidR="00CC5EF5" w:rsidRDefault="00CC5EF5" w:rsidP="00292B2B"/>
    <w:p w14:paraId="481BE135" w14:textId="38620BF4"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d’etre. Without audience development, they </w:t>
      </w:r>
      <w:r w:rsidR="003D7CE1">
        <w:lastRenderedPageBreak/>
        <w:t xml:space="preserve">cannot make impact. The problem independents face is that once they build out 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47BD9064" w14:textId="77777777" w:rsidR="00773F70" w:rsidRDefault="002302A5" w:rsidP="00B3011D">
      <w:r w:rsidRPr="00907AE2">
        <w:rPr>
          <w:b/>
        </w:rPr>
        <w:t>Engaged audience</w:t>
      </w:r>
      <w:r>
        <w:t>.</w:t>
      </w:r>
      <w:r w:rsidR="00BC43FB">
        <w:t xml:space="preserve"> </w:t>
      </w:r>
      <w:r w:rsidR="00270D1D">
        <w:t xml:space="preserve"> Independents rely on engaged audiences. </w:t>
      </w:r>
      <w:r w:rsidR="00773F70">
        <w:t xml:space="preserve"> These audiences do not just read, listen or view the news. They actively agree with the independent’s mission and are eager to support that mission. </w:t>
      </w:r>
    </w:p>
    <w:p w14:paraId="4AA7847D" w14:textId="77777777" w:rsidR="00773F70" w:rsidRDefault="00773F70" w:rsidP="00B3011D"/>
    <w:p w14:paraId="267E54D2" w14:textId="17928FC5" w:rsidR="004F74B3" w:rsidRDefault="00773F70" w:rsidP="00B3011D">
      <w:r>
        <w:t xml:space="preserve">Audiences of independents are very likely to support their favorite news source with dollars. </w:t>
      </w:r>
      <w:r w:rsidR="004F74B3">
        <w:t>A Pew report from 2013 shows that over 70% of nonprofit independents get money from individual donors.</w:t>
      </w:r>
      <w:r w:rsidR="004F74B3">
        <w:rPr>
          <w:rStyle w:val="FootnoteReference"/>
        </w:rPr>
        <w:footnoteReference w:id="3"/>
      </w:r>
      <w:r w:rsidR="004F74B3">
        <w:t xml:space="preserve"> That number understates the engagement of the audience: independent audiences not only donate to non-profit independents—they give money to for-profit independents like The Nation because they believe in their mission. </w:t>
      </w:r>
      <w:r w:rsidR="009E7429">
        <w:t xml:space="preserve">Other for-profit independents, like the alternative newsweeklies, leverage their engaged audiences to bring in advertiser revenue. </w:t>
      </w:r>
      <w:r w:rsidR="00C82ED1">
        <w:rPr>
          <w:rStyle w:val="FootnoteReference"/>
        </w:rPr>
        <w:footnoteReference w:id="4"/>
      </w:r>
    </w:p>
    <w:p w14:paraId="5CD84D0D" w14:textId="77777777" w:rsidR="00773F70" w:rsidRDefault="00773F70" w:rsidP="00B3011D"/>
    <w:p w14:paraId="2AF3BCEF" w14:textId="77777777" w:rsidR="00773F70" w:rsidRDefault="00773F70" w:rsidP="00773F70">
      <w:r>
        <w:t>The fact that independents garner this kind of engagement—that, for example, an outlet like Truthout with a budget of close to $1 million can get the majority of its revenue from small donors—is critical for understanding how independents can survive through tough times. It’s also critical for understanding how independents can have outsized impact (an issue taken up in the final chapter of this report).</w:t>
      </w:r>
    </w:p>
    <w:p w14:paraId="555A22FC" w14:textId="77777777" w:rsidR="003D7CE1" w:rsidRDefault="003D7CE1" w:rsidP="00B3011D"/>
    <w:p w14:paraId="5130C0E1" w14:textId="77777777" w:rsidR="001A6983" w:rsidRDefault="001A6983" w:rsidP="00B3011D"/>
    <w:p w14:paraId="7098E787" w14:textId="685B01CA" w:rsidR="001A6983" w:rsidRDefault="001A6983" w:rsidP="00B3011D">
      <w:r w:rsidRPr="001A6983">
        <w:rPr>
          <w:b/>
        </w:rPr>
        <w:t>2</w:t>
      </w:r>
      <w:r>
        <w:rPr>
          <w:b/>
        </w:rPr>
        <w:t xml:space="preserve">. </w:t>
      </w:r>
      <w:r w:rsidRPr="00907AE2">
        <w:rPr>
          <w:b/>
        </w:rPr>
        <w:t xml:space="preserve"> </w:t>
      </w:r>
      <w:r w:rsidR="002302A5" w:rsidRPr="00907AE2">
        <w:rPr>
          <w:b/>
        </w:rPr>
        <w:t>Built-in Hybridity</w:t>
      </w:r>
    </w:p>
    <w:p w14:paraId="566462F6" w14:textId="43F72E46" w:rsidR="001A6983" w:rsidRDefault="001A6983" w:rsidP="00B3011D">
      <w:r>
        <w:t xml:space="preserve">Of the three facts about independents, the most important for its business model is its engaged audience. An independent that can’t raise at least some money from its audience should not be in business.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come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lastRenderedPageBreak/>
        <w:t>In t</w:t>
      </w:r>
      <w:r w:rsidR="00E64019">
        <w:t>he digital era</w:t>
      </w:r>
      <w:r>
        <w:t xml:space="preserve">, however,  </w:t>
      </w:r>
      <w:r w:rsidR="00E64019">
        <w:t>making money by advertising, distribution, and s</w:t>
      </w:r>
      <w:r>
        <w:t>yndication has become much</w:t>
      </w:r>
      <w:r w:rsidR="00E64019">
        <w:t xml:space="preserve"> more difficult, not just for independents but for corporate media as well. The advantage independents have is their engaged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paid attention to its content and has developed its audience can be sustained by small dollars from individuals.</w:t>
      </w:r>
    </w:p>
    <w:p w14:paraId="1FAD6085" w14:textId="77777777" w:rsidR="00370A56" w:rsidRDefault="00370A56" w:rsidP="00370A56"/>
    <w:p w14:paraId="595C8C48" w14:textId="6CCA2BB2" w:rsidR="00370A56" w:rsidRDefault="00370A56" w:rsidP="00370A56">
      <w:r>
        <w:t>Different types of independents get these small dollars in different</w:t>
      </w:r>
      <w:r w:rsidR="00D13624">
        <w:t xml:space="preserve"> ways and sometimes in a number of</w:t>
      </w:r>
      <w:r>
        <w:t xml:space="preserve"> ways. Even for-profit independents (Public News Service is one) have been successful at cultivating small donors who don’t care if their gift is tax-free. Memberships have been a way to raise money for for-profits </w:t>
      </w:r>
      <w:r w:rsidR="00D13624">
        <w:t xml:space="preserve">(the Arkansas Times is a good example) </w:t>
      </w:r>
      <w:r>
        <w:t>and additional money from non-profit donors who might give more (Tikkun</w:t>
      </w:r>
      <w:r w:rsidR="00D13624">
        <w:t xml:space="preserve"> pioneered this source</w:t>
      </w:r>
      <w:r>
        <w:t>).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005A62C0"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3C9B9731" w14:textId="22FB3C6F" w:rsidR="00467836" w:rsidRDefault="00370A56" w:rsidP="00467836">
      <w:r>
        <w:t>In sum, r</w:t>
      </w:r>
      <w:r w:rsidR="00467836">
        <w:t xml:space="preserve">evenue in this sector is hybrid and can come from four different sources: </w:t>
      </w:r>
    </w:p>
    <w:p w14:paraId="3804133C" w14:textId="63FC234E"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764C5E54"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3BAAC9CC" w:rsidR="00467836" w:rsidRDefault="00467836" w:rsidP="00467836">
      <w:r>
        <w:t>For a detailed look at these different revenue streams, see Appendix I. [Also covered in Appendix</w:t>
      </w:r>
      <w:r w:rsidR="00C5160B">
        <w:t xml:space="preserve"> I are the PEGS, which come into being via a franchising agreement between the franchise authority and the regional cable operator.</w:t>
      </w:r>
      <w:r>
        <w:t>]</w:t>
      </w:r>
    </w:p>
    <w:p w14:paraId="33486F4B" w14:textId="77777777" w:rsidR="0029614C" w:rsidRDefault="0029614C" w:rsidP="0029614C"/>
    <w:p w14:paraId="6F744DAC" w14:textId="6ACBA723"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 xml:space="preserve">these different revenue streams, and from at least three </w:t>
      </w:r>
      <w:r w:rsidR="008F3B96">
        <w:lastRenderedPageBreak/>
        <w:t>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0A511190" w:rsidR="001E0BE2" w:rsidRDefault="001E0BE2" w:rsidP="007F2C93"/>
    <w:p w14:paraId="70ADA2E3" w14:textId="11FA4DE6"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2CA0958E" w:rsidR="00370A56" w:rsidRDefault="00B006EC" w:rsidP="007F2C93">
      <w:r>
        <w:t xml:space="preserve">For example, </w:t>
      </w:r>
      <w:r w:rsidR="0083647A">
        <w:t xml:space="preserve">the independent print magazine Adbusters </w:t>
      </w:r>
      <w:r>
        <w:t xml:space="preserve">has </w:t>
      </w:r>
      <w:r w:rsidR="0083647A">
        <w:t xml:space="preserve">won a loyal following by playing with print, famously putting out </w:t>
      </w:r>
      <w:hyperlink r:id="rId9" w:history="1">
        <w:r w:rsidR="0083647A" w:rsidRPr="00B006EC">
          <w:rPr>
            <w:rStyle w:val="Hyperlink"/>
          </w:rPr>
          <w:t>one issue that had a hole drilled through every page</w:t>
        </w:r>
      </w:hyperlink>
      <w:r w:rsidR="0083647A">
        <w:t xml:space="preserve">. Community radio stations </w:t>
      </w:r>
      <w:r w:rsidR="00DC4E45">
        <w:t xml:space="preserve">in the past </w:t>
      </w:r>
      <w:r>
        <w:t>thrived by</w:t>
      </w:r>
      <w:r w:rsidR="0083647A">
        <w:t xml:space="preserve"> literally being</w:t>
      </w:r>
      <w:r w:rsidR="00DC4E45">
        <w:t xml:space="preserve"> the voice of specific sub-communities</w:t>
      </w:r>
      <w:r w:rsidR="0083647A">
        <w:t xml:space="preserve"> with popular dj’s and ethnic music (think of an hour of Lithuani</w:t>
      </w:r>
      <w:r w:rsidR="00370A56">
        <w:t>an wedding songs, for example).</w:t>
      </w:r>
    </w:p>
    <w:p w14:paraId="47609FC7" w14:textId="77777777" w:rsidR="0083647A" w:rsidRDefault="0083647A" w:rsidP="007F2C93"/>
    <w:p w14:paraId="4E2C961D" w14:textId="0821AE94" w:rsidR="0083647A" w:rsidRDefault="001E0BE2" w:rsidP="007F2C93">
      <w:r>
        <w:t>For independent news outlets (as for many other legacy outlets),</w:t>
      </w:r>
      <w:r w:rsidR="00D13624">
        <w:t xml:space="preserve"> platform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Pr="00907AE2" w:rsidRDefault="001E0BE2" w:rsidP="007F2C93">
      <w:pPr>
        <w:rPr>
          <w:b/>
        </w:rPr>
      </w:pPr>
    </w:p>
    <w:p w14:paraId="7DE6429D" w14:textId="51DBE9BF" w:rsidR="00B006EC" w:rsidRPr="00C10BC3" w:rsidRDefault="00370A56" w:rsidP="007F2C93">
      <w:r>
        <w:t>That said,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Truthout, ProPublica,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27963B75" w:rsidR="006473B5" w:rsidRDefault="00082EFE" w:rsidP="007F2C93">
      <w:r>
        <w:t xml:space="preserve">The false impression that independents are not digitial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That’s because independents tightly manage their budgets. Instead of rushing to adopt new technology, well-run indepe</w:t>
      </w:r>
      <w:r w:rsidR="00DC4E45">
        <w:t>n</w:t>
      </w:r>
      <w:r w:rsidR="00F50A28">
        <w:t xml:space="preserve">dents </w:t>
      </w:r>
      <w:r w:rsidR="0059777A">
        <w:t xml:space="preserve">wait for corporate media to try and fail with new products (remember News Corps’ various </w:t>
      </w:r>
      <w:hyperlink r:id="rId10"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repetoire. </w:t>
      </w:r>
    </w:p>
    <w:p w14:paraId="7B720D3E" w14:textId="77777777" w:rsidR="006473B5" w:rsidRDefault="006473B5" w:rsidP="007F2C93"/>
    <w:p w14:paraId="61730380" w14:textId="7CA316A8"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w:t>
      </w:r>
      <w:r>
        <w:lastRenderedPageBreak/>
        <w:t>smart business re</w:t>
      </w:r>
      <w:r w:rsidR="00773F70">
        <w:t>s</w:t>
      </w:r>
      <w:r>
        <w:t xml:space="preserve">ponse.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4E5E9B2E" w:rsidR="00AD0A58" w:rsidRDefault="002E3DAA" w:rsidP="007F2C93">
      <w:r>
        <w:t xml:space="preserve">One outlet that did go digital first with success is Mother Jones. Mother Jones </w:t>
      </w:r>
      <w:r w:rsidR="004A0BA5">
        <w:t xml:space="preserve"> publishes stories both online and in print, sometimes first online, sometimes first in print, sometimes simultaneously on both. On top of its print subscribers, Mother Jones has dramatically grown its online readership, with the result that since 2007-8, Mother Jones </w:t>
      </w:r>
      <w:r w:rsidR="00AD0A58">
        <w:t xml:space="preserve">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11"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E7413B2" w:rsidR="00C9125B" w:rsidRDefault="00C9125B">
      <w:r>
        <w:br w:type="page"/>
      </w:r>
    </w:p>
    <w:p w14:paraId="1B0F73CE" w14:textId="77777777" w:rsidR="007C661C" w:rsidRDefault="007C661C" w:rsidP="007F2C93"/>
    <w:p w14:paraId="70BD00CF" w14:textId="6624614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907AE2"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7A97B59F" w:rsidR="00F50A28" w:rsidRDefault="00F50A28" w:rsidP="007F2C93">
      <w:r>
        <w:t>1.  Because mission is king</w:t>
      </w:r>
      <w:r w:rsidR="001054A5">
        <w:t xml:space="preserve"> of revenue as well as their raison d’etre</w:t>
      </w:r>
      <w:r w:rsidR="00DC4E45">
        <w:t xml:space="preserve">, independent news operations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3.  Independents are willing to adapt to new technologies, but move much more slowly in this regard than their corporate counsins.</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291F8CE0"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w:t>
      </w:r>
      <w:r w:rsidR="00DC4E45">
        <w:t xml:space="preserve">That history self-perpetuates, so that even as independents gain more resources, they lack the training and leadership to plan strategically. </w:t>
      </w:r>
      <w:r>
        <w:t xml:space="preserve">More than their corporate peers, independent outlets require outside help to support them in these areas. </w:t>
      </w:r>
      <w:r w:rsidR="00BF1D90">
        <w:t xml:space="preserve"> </w:t>
      </w:r>
    </w:p>
    <w:p w14:paraId="09E76112" w14:textId="77777777" w:rsidR="000109D2" w:rsidRDefault="000109D2" w:rsidP="007F2C93"/>
    <w:p w14:paraId="0C8393E2" w14:textId="7C577AF1"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0D7178CE"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w:t>
      </w:r>
      <w:r w:rsidR="00A84E6D">
        <w:rPr>
          <w:rStyle w:val="FootnoteReference"/>
        </w:rPr>
        <w:footnoteReference w:id="5"/>
      </w:r>
      <w:r w:rsidR="00A84E6D">
        <w:t xml:space="preserve"> </w:t>
      </w:r>
      <w:r w:rsidR="006C727C">
        <w:t>Supporting independent news means supporting independent news assoc</w:t>
      </w:r>
      <w:r w:rsidR="000109D2">
        <w:t>i</w:t>
      </w:r>
      <w:r w:rsidR="006C727C">
        <w:t>ations.</w:t>
      </w:r>
    </w:p>
    <w:p w14:paraId="6BB34245" w14:textId="77777777" w:rsidR="006C727C" w:rsidRPr="00907AE2" w:rsidRDefault="006C727C" w:rsidP="00EE13D4">
      <w:pPr>
        <w:rPr>
          <w:b/>
        </w:rPr>
      </w:pPr>
    </w:p>
    <w:p w14:paraId="28384D32" w14:textId="3BFA4BCA" w:rsidR="006C727C" w:rsidRPr="006C727C" w:rsidRDefault="006C727C" w:rsidP="00EE13D4">
      <w:pPr>
        <w:rPr>
          <w:b/>
        </w:rPr>
      </w:pPr>
      <w:r w:rsidRPr="006C727C">
        <w:rPr>
          <w:b/>
        </w:rPr>
        <w:lastRenderedPageBreak/>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r w:rsidRPr="000109D2">
        <w:rPr>
          <w:b/>
        </w:rPr>
        <w:t xml:space="preserve">Networking. </w:t>
      </w:r>
      <w:r>
        <w:t xml:space="preserve">All of the associations provide rich networking opportunities. </w:t>
      </w:r>
    </w:p>
    <w:p w14:paraId="61C66C7F" w14:textId="534D1A80" w:rsidR="00153F6C" w:rsidRDefault="00153F6C" w:rsidP="00153F6C">
      <w:pPr>
        <w:pStyle w:val="ListParagraph"/>
        <w:numPr>
          <w:ilvl w:val="0"/>
          <w:numId w:val="11"/>
        </w:numPr>
      </w:pPr>
      <w:r w:rsidRPr="00153F6C">
        <w:rPr>
          <w:u w:val="single"/>
        </w:rPr>
        <w:t>Conferences</w:t>
      </w:r>
      <w:r>
        <w:t xml:space="preserve">. </w:t>
      </w:r>
      <w:r w:rsidR="000109D2">
        <w:t>A</w:t>
      </w:r>
      <w:r w:rsidR="009114F5">
        <w:t>AN, ACM,</w:t>
      </w:r>
      <w:r>
        <w:t xml:space="preserve">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r w:rsidRPr="00153F6C">
        <w:rPr>
          <w:u w:val="single"/>
        </w:rPr>
        <w:t>Listserves.</w:t>
      </w:r>
      <w:r>
        <w:t xml:space="preserve"> </w:t>
      </w:r>
      <w:r w:rsidR="000109D2">
        <w:t xml:space="preserve">All the associations provide dedicated member-only listservs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73BEA9B6" w:rsidR="00153F6C" w:rsidRDefault="00153F6C" w:rsidP="00EE13D4">
      <w:pPr>
        <w:pStyle w:val="ListParagraph"/>
        <w:numPr>
          <w:ilvl w:val="0"/>
          <w:numId w:val="11"/>
        </w:numPr>
      </w:pPr>
      <w:r w:rsidRPr="008A0E5E">
        <w:rPr>
          <w:u w:val="single"/>
        </w:rPr>
        <w:t>Job Board</w:t>
      </w:r>
      <w:r>
        <w:t>. AAN,</w:t>
      </w:r>
      <w:r w:rsidR="009114F5">
        <w:t xml:space="preserve"> ACM,</w:t>
      </w:r>
      <w:r w:rsidR="008A0E5E">
        <w:t xml:space="preserve">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Email Newslettter</w:t>
      </w:r>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r w:rsidRPr="00153F6C">
        <w:rPr>
          <w:b/>
        </w:rPr>
        <w:t>Services.</w:t>
      </w:r>
      <w:r>
        <w:t xml:space="preserve"> Many of the associations provide free or discounted services. These services include:  </w:t>
      </w:r>
    </w:p>
    <w:p w14:paraId="271DC506" w14:textId="2854D047"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w:t>
      </w:r>
    </w:p>
    <w:p w14:paraId="4CD646BF" w14:textId="16004D1B" w:rsidR="00D63688" w:rsidRDefault="00CF4C8F" w:rsidP="00153F6C">
      <w:pPr>
        <w:pStyle w:val="ListParagraph"/>
        <w:numPr>
          <w:ilvl w:val="0"/>
          <w:numId w:val="2"/>
        </w:numPr>
      </w:pPr>
      <w:r>
        <w:rPr>
          <w:u w:val="single"/>
        </w:rPr>
        <w:t xml:space="preserve">Insurance </w:t>
      </w:r>
      <w:r w:rsidR="00D63688" w:rsidRPr="00CF4C8F">
        <w:rPr>
          <w:u w:val="single"/>
        </w:rPr>
        <w:t>Coverage</w:t>
      </w:r>
      <w:r w:rsidR="00DC4E45">
        <w:rPr>
          <w:u w:val="single"/>
        </w:rPr>
        <w:t xml:space="preserve"> (</w:t>
      </w:r>
      <w:r>
        <w:rPr>
          <w:u w:val="single"/>
        </w:rPr>
        <w:t>D&amp;O)</w:t>
      </w:r>
      <w:r>
        <w:t xml:space="preserve">.  AAN, INN, and NFCB </w:t>
      </w:r>
      <w:r w:rsidR="000F3457">
        <w:t xml:space="preserve">have </w:t>
      </w:r>
      <w:r>
        <w:t>offer</w:t>
      </w:r>
      <w:r w:rsidR="000F3457">
        <w:t>ed</w:t>
      </w:r>
      <w:r>
        <w:t xml:space="preserve"> </w:t>
      </w:r>
      <w:r w:rsidR="00DC4E45">
        <w:t xml:space="preserve">discounted </w:t>
      </w:r>
      <w:r>
        <w:t>plans</w:t>
      </w:r>
      <w:r w:rsidR="000F3457">
        <w:t xml:space="preserve"> in the past</w:t>
      </w:r>
      <w:r>
        <w:t xml:space="preserve">.  </w:t>
      </w:r>
    </w:p>
    <w:p w14:paraId="18EB2120" w14:textId="4E658E22" w:rsidR="00153F6C" w:rsidRPr="00C5160B"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w:t>
      </w:r>
      <w:r w:rsidR="008A0E5E" w:rsidRPr="00C5160B">
        <w:t>cost web hosting and online support. INN also offers multimedia training.</w:t>
      </w:r>
    </w:p>
    <w:p w14:paraId="3F18820C" w14:textId="61379B85" w:rsidR="00C5160B" w:rsidRPr="00C5160B" w:rsidRDefault="00C5160B" w:rsidP="00C5160B">
      <w:pPr>
        <w:pStyle w:val="ListParagraph"/>
        <w:numPr>
          <w:ilvl w:val="0"/>
          <w:numId w:val="2"/>
        </w:numPr>
      </w:pPr>
      <w:r w:rsidRPr="00C5160B">
        <w:rPr>
          <w:u w:val="single"/>
        </w:rPr>
        <w:t>Standards Development</w:t>
      </w:r>
      <w:r>
        <w:rPr>
          <w:u w:val="single"/>
        </w:rPr>
        <w:t>.</w:t>
      </w:r>
      <w:r w:rsidRPr="00C5160B">
        <w:rPr>
          <w:u w:val="single"/>
        </w:rPr>
        <w:t xml:space="preserve"> </w:t>
      </w:r>
      <w:r w:rsidRPr="00C5160B">
        <w:t>ACM works to develop field standards with vendors.</w:t>
      </w:r>
      <w:r w:rsidRPr="00C5160B">
        <w:rPr>
          <w:u w:val="single"/>
        </w:rPr>
        <w:t xml:space="preserve"> </w:t>
      </w:r>
    </w:p>
    <w:p w14:paraId="56AD751A" w14:textId="0F768B47" w:rsidR="00153F6C" w:rsidRPr="00C5160B" w:rsidRDefault="00153F6C" w:rsidP="00153F6C">
      <w:pPr>
        <w:pStyle w:val="ListParagraph"/>
        <w:numPr>
          <w:ilvl w:val="0"/>
          <w:numId w:val="2"/>
        </w:numPr>
      </w:pPr>
      <w:r w:rsidRPr="00C5160B">
        <w:rPr>
          <w:u w:val="single"/>
        </w:rPr>
        <w:t>Business Consulting</w:t>
      </w:r>
      <w:r w:rsidR="00D63688" w:rsidRPr="00C5160B">
        <w:t xml:space="preserve">. </w:t>
      </w:r>
      <w:r w:rsidR="009114F5">
        <w:t>INN</w:t>
      </w:r>
      <w:r w:rsidR="00D63688" w:rsidRPr="00C5160B">
        <w:t xml:space="preserve">, </w:t>
      </w:r>
      <w:r w:rsidR="00CF4C8F" w:rsidRPr="00C5160B">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60CCF3F4" w14:textId="47D77F1C" w:rsidR="00153F6C" w:rsidRDefault="00D63688" w:rsidP="00D63688">
      <w:pPr>
        <w:pStyle w:val="ListParagraph"/>
        <w:numPr>
          <w:ilvl w:val="0"/>
          <w:numId w:val="2"/>
        </w:numPr>
      </w:pPr>
      <w:r w:rsidRPr="00CF4C8F">
        <w:rPr>
          <w:u w:val="single"/>
        </w:rPr>
        <w:t>Software</w:t>
      </w:r>
      <w:r>
        <w:t xml:space="preserve">. Software deals include the Cxense marketing tool (AAN), </w:t>
      </w:r>
      <w:r w:rsidR="008A0E5E">
        <w:t>discounts on TechSoup products (INN</w:t>
      </w:r>
      <w:r w:rsidR="009114F5">
        <w:t xml:space="preserve">), </w:t>
      </w:r>
      <w:r w:rsidR="008A0E5E">
        <w:t>multilingual polling services (NAM), the ENCO sound playback device (NFCB), a low-cost Cision PR database subscription (TMC)</w:t>
      </w:r>
    </w:p>
    <w:p w14:paraId="55CB0721" w14:textId="77777777" w:rsidR="00D63688" w:rsidRDefault="00D63688" w:rsidP="00D63688"/>
    <w:p w14:paraId="00376794" w14:textId="29996883" w:rsidR="00CF4C8F" w:rsidRDefault="00CF4C8F" w:rsidP="00CF4C8F">
      <w:r w:rsidRPr="00CF4C8F">
        <w:rPr>
          <w:b/>
        </w:rPr>
        <w:t>Revenue Opportunities.</w:t>
      </w:r>
      <w:r>
        <w:t xml:space="preserve"> Some associations offer members ways to leverage their audiences to increase traditional media revenue.</w:t>
      </w:r>
    </w:p>
    <w:p w14:paraId="07299889" w14:textId="2F2DE0A1" w:rsidR="00CF4C8F" w:rsidRDefault="00CF4C8F" w:rsidP="00CF4C8F">
      <w:pPr>
        <w:pStyle w:val="ListParagraph"/>
        <w:numPr>
          <w:ilvl w:val="0"/>
          <w:numId w:val="13"/>
        </w:numPr>
      </w:pPr>
      <w:r w:rsidRPr="008A0E5E">
        <w:rPr>
          <w:u w:val="single"/>
        </w:rPr>
        <w:t>Ad network</w:t>
      </w:r>
      <w:r>
        <w:t xml:space="preserve">. AAN </w:t>
      </w:r>
      <w:r w:rsidR="008A0E5E">
        <w:t>offers a robust ad network</w:t>
      </w:r>
      <w:r w:rsidR="00484FEF">
        <w:t xml:space="preserve"> that includes both print display and mobile ads, vendor vetting, circ audits and customer service</w:t>
      </w:r>
      <w:r w:rsidR="008A0E5E">
        <w:t>.</w:t>
      </w:r>
    </w:p>
    <w:p w14:paraId="7A73CCA5" w14:textId="67F2BADF" w:rsidR="008A0E5E" w:rsidRDefault="008A0E5E" w:rsidP="00CF4C8F">
      <w:pPr>
        <w:pStyle w:val="ListParagraph"/>
        <w:numPr>
          <w:ilvl w:val="0"/>
          <w:numId w:val="13"/>
        </w:numPr>
      </w:pPr>
      <w:r w:rsidRPr="008A0E5E">
        <w:rPr>
          <w:u w:val="single"/>
        </w:rPr>
        <w:t>Syndication Services</w:t>
      </w:r>
      <w:r>
        <w:t>. INN offers a syndication deal via NewsTex.</w:t>
      </w:r>
    </w:p>
    <w:p w14:paraId="2DAA2B2B" w14:textId="411E82D9" w:rsidR="00CF4C8F" w:rsidRDefault="008A0E5E" w:rsidP="00CF4C8F">
      <w:pPr>
        <w:pStyle w:val="ListParagraph"/>
        <w:numPr>
          <w:ilvl w:val="0"/>
          <w:numId w:val="13"/>
        </w:numPr>
      </w:pPr>
      <w:r w:rsidRPr="008A0E5E">
        <w:rPr>
          <w:u w:val="single"/>
        </w:rPr>
        <w:t>Free Content</w:t>
      </w:r>
      <w:r w:rsidR="00DC4E45">
        <w:t xml:space="preserve">. AAN and </w:t>
      </w:r>
      <w:r>
        <w:t>NAM</w:t>
      </w:r>
      <w:r w:rsidR="00CF4C8F">
        <w:t xml:space="preserve"> have deals to provide member outlets with free content. </w:t>
      </w:r>
      <w:r w:rsidR="00DC4E45">
        <w:t>NFCB stations share contant via PRX and Pacifica’s audioport.</w:t>
      </w:r>
    </w:p>
    <w:p w14:paraId="247990FF" w14:textId="77777777" w:rsidR="00162131" w:rsidRDefault="00162131" w:rsidP="00162131"/>
    <w:p w14:paraId="2D58077F" w14:textId="0E6DC8C9" w:rsidR="00162131" w:rsidRDefault="00CF4C8F" w:rsidP="00162131">
      <w:r w:rsidRPr="008A0E5E">
        <w:rPr>
          <w:b/>
        </w:rPr>
        <w:t>Advocacy</w:t>
      </w:r>
      <w:r>
        <w:t>. All associations promise their members higher visibility. Some also work to provide more concrete support.</w:t>
      </w:r>
    </w:p>
    <w:p w14:paraId="631A9909" w14:textId="01A87224" w:rsidR="00CF4C8F" w:rsidRDefault="00CF4C8F" w:rsidP="00CF4C8F">
      <w:pPr>
        <w:pStyle w:val="ListParagraph"/>
        <w:numPr>
          <w:ilvl w:val="0"/>
          <w:numId w:val="14"/>
        </w:numPr>
      </w:pPr>
      <w:r w:rsidRPr="00CF4C8F">
        <w:rPr>
          <w:u w:val="single"/>
        </w:rPr>
        <w:t>Lobbyist.</w:t>
      </w:r>
      <w:r>
        <w:t xml:space="preserve"> AAN and ACM both employ  paid lobbyists in DC.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889565E" w14:textId="17C301EF" w:rsidR="00484FEF" w:rsidRDefault="00484FEF" w:rsidP="00CF4C8F">
      <w:pPr>
        <w:pStyle w:val="ListParagraph"/>
        <w:numPr>
          <w:ilvl w:val="0"/>
          <w:numId w:val="14"/>
        </w:numPr>
      </w:pPr>
      <w:r>
        <w:lastRenderedPageBreak/>
        <w:t>Editorial Awards. AAN, ACM, NFCB, and TMC all offer awards for the best journalism among their members.</w:t>
      </w:r>
    </w:p>
    <w:p w14:paraId="0F599233" w14:textId="77777777" w:rsidR="00CF4C8F" w:rsidRDefault="00CF4C8F" w:rsidP="00162131"/>
    <w:p w14:paraId="14509E83" w14:textId="7D86645C" w:rsidR="00CF4C8F" w:rsidRDefault="005E547F" w:rsidP="00162131">
      <w:r>
        <w:t>Spend some time with this list, and differences between the associations become clearer. For example, the Alliance for Community Media, whose members rely for revenue on an FCC ruling, offer</w:t>
      </w:r>
      <w:r w:rsidR="00B80E04">
        <w:t>s members</w:t>
      </w:r>
      <w:r>
        <w:t xml:space="preserve"> a paid lobbyist in DC. The Association for Alternative Newsmedia,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Pr="00907AE2" w:rsidRDefault="00EC186D" w:rsidP="00162131">
      <w:r w:rsidRPr="00EC186D">
        <w:rPr>
          <w:b/>
        </w:rPr>
        <w:t>2. Better Together:</w:t>
      </w:r>
      <w:r>
        <w:t xml:space="preserve"> </w:t>
      </w:r>
      <w:r w:rsidRPr="00907AE2">
        <w:rPr>
          <w:b/>
        </w:rPr>
        <w:t>Revenue Hybridity</w:t>
      </w:r>
      <w:r>
        <w:t xml:space="preserve"> </w:t>
      </w:r>
    </w:p>
    <w:p w14:paraId="7F599B30" w14:textId="77777777" w:rsidR="00EC186D" w:rsidRPr="00907AE2" w:rsidRDefault="00EC186D" w:rsidP="00162131"/>
    <w:p w14:paraId="39392D8D" w14:textId="0C3A58AE"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15B20063"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1047768A"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209B3485"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Associations that </w:t>
      </w:r>
      <w:r w:rsidR="0020248A">
        <w:t>devote staff time and effort</w:t>
      </w:r>
      <w:r w:rsidR="00111500">
        <w:t xml:space="preserve"> to put together such programs have a vested interest in keeping them for their own members.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4E5E728A" w:rsidR="00111500" w:rsidRDefault="00737832" w:rsidP="00B80E04">
      <w:r>
        <w:t>For member outlets, a</w:t>
      </w:r>
      <w:r w:rsidR="005A22FF">
        <w:t xml:space="preserve"> shared</w:t>
      </w:r>
      <w:r w:rsidR="00111500">
        <w:t xml:space="preserve"> set of revenue programs would do more than simply provide </w:t>
      </w:r>
      <w:r>
        <w:t xml:space="preserve">them </w:t>
      </w:r>
      <w:r w:rsidR="00111500">
        <w:t xml:space="preserve">more opportunities. Such a rich slate of programs </w:t>
      </w:r>
      <w:r w:rsidR="00B80E04">
        <w:t xml:space="preserve">would also educate </w:t>
      </w:r>
      <w:r>
        <w:lastRenderedPageBreak/>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5ADE681A" w:rsidR="00B80E04" w:rsidRDefault="00111500" w:rsidP="00B80E04">
      <w:r>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10F4616D"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5FA86A7A" w:rsidR="002137D7" w:rsidRPr="00907AE2" w:rsidRDefault="00111500" w:rsidP="007F2C93">
      <w:pPr>
        <w:rPr>
          <w:b/>
        </w:rPr>
      </w:pPr>
      <w:r>
        <w:rPr>
          <w:b/>
        </w:rPr>
        <w:t>3</w:t>
      </w:r>
      <w:r w:rsidR="006C727C" w:rsidRPr="006C727C">
        <w:rPr>
          <w:b/>
        </w:rPr>
        <w:t xml:space="preserve">. </w:t>
      </w:r>
      <w:r>
        <w:rPr>
          <w:b/>
        </w:rPr>
        <w:t>Better Together:</w:t>
      </w:r>
      <w:r w:rsidRPr="00907AE2">
        <w:rPr>
          <w:b/>
        </w:rPr>
        <w:t xml:space="preserve"> </w:t>
      </w:r>
      <w:r w:rsidR="009A2E4A" w:rsidRPr="00907AE2">
        <w:rPr>
          <w:b/>
        </w:rPr>
        <w:t xml:space="preserve">Multiple </w:t>
      </w:r>
      <w:r w:rsidR="002137D7" w:rsidRPr="00907AE2">
        <w:rPr>
          <w:b/>
        </w:rPr>
        <w:t>Platforms</w:t>
      </w:r>
    </w:p>
    <w:p w14:paraId="2F67ED4F" w14:textId="77777777" w:rsidR="002137D7" w:rsidRDefault="002137D7" w:rsidP="007F2C93"/>
    <w:p w14:paraId="35C676F4" w14:textId="5B09AEDF"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0F33070F" w:rsidR="00737832" w:rsidRDefault="005A22FF" w:rsidP="007F2C93">
      <w:r>
        <w:t>In the era w</w:t>
      </w:r>
      <w:r w:rsidR="00111500">
        <w:t xml:space="preserve">hen </w:t>
      </w:r>
      <w:r w:rsidR="00737832">
        <w:t>having a unique platform</w:t>
      </w:r>
      <w:r w:rsidR="00111500">
        <w:t xml:space="preserve"> mattered, independent outlets had to learn from their </w:t>
      </w:r>
      <w:r w:rsidR="00D13624">
        <w:t xml:space="preserve">platform </w:t>
      </w:r>
      <w:bookmarkStart w:id="0" w:name="_GoBack"/>
      <w:bookmarkEnd w:id="0"/>
      <w:r w:rsidR="00111500">
        <w:t>peers, as only their peers shared both their platform and their revenue model.  For example, documentarians shared advice on film festivals; print weekl</w:t>
      </w:r>
      <w:r>
        <w:t>ies gave tips on where to distribute their papers; and PEGs held sessions on teaching the public how to use video and audio equipment.</w:t>
      </w:r>
      <w:r w:rsidR="00737832">
        <w:t xml:space="preserve"> </w:t>
      </w:r>
    </w:p>
    <w:p w14:paraId="7ED9D28E" w14:textId="77777777" w:rsidR="00737832" w:rsidRDefault="00737832" w:rsidP="007F2C93"/>
    <w:p w14:paraId="01782549" w14:textId="79B820EF" w:rsidR="00A73E55" w:rsidRDefault="005A22FF" w:rsidP="007F2C93">
      <w:r>
        <w:t>Now, p</w:t>
      </w:r>
      <w:r w:rsidR="002137D7">
        <w:t xml:space="preserve">latform no longer divides outlets from each other. </w:t>
      </w:r>
      <w:r w:rsidR="00737832">
        <w:t>A</w:t>
      </w:r>
      <w:r w:rsidR="002137D7">
        <w:t xml:space="preserve">ll outlets must be digital. </w:t>
      </w:r>
      <w:r w:rsidR="00737832">
        <w:t xml:space="preserve">So why </w:t>
      </w:r>
      <w:r w:rsidR="003D3354">
        <w:t>do we hold</w:t>
      </w:r>
      <w:r w:rsidR="00651DF1">
        <w:t xml:space="preserve"> separate conferences attended by the s</w:t>
      </w:r>
      <w:r w:rsidR="00737832">
        <w:t xml:space="preserve">ame set of consultants (including the </w:t>
      </w:r>
      <w:r w:rsidR="00651DF1">
        <w:t xml:space="preserve">usual suspects from Facebook and Google) when associations could join together to put on one </w:t>
      </w:r>
      <w:r w:rsidR="00737832">
        <w:t xml:space="preserve">(well-funded) </w:t>
      </w:r>
      <w:r w:rsidR="003D3354">
        <w:t xml:space="preserve">digital </w:t>
      </w:r>
      <w:r w:rsidR="00651DF1">
        <w:t>conference at which independents could learn tips from each other?</w:t>
      </w:r>
    </w:p>
    <w:p w14:paraId="710EF063" w14:textId="77777777" w:rsidR="00651DF1" w:rsidRDefault="00651DF1" w:rsidP="007F2C93"/>
    <w:p w14:paraId="52F01359" w14:textId="1B09B66A" w:rsidR="00851C1A" w:rsidRDefault="00851C1A" w:rsidP="007F2C93">
      <w:r>
        <w:t xml:space="preserve">In 2015, the Media Consortium and the Association of Alternative Newsmedia did hold a joint “digital” conference. Our members were delighted. Even sessions that conference planners had anticipated might be attended by one group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Just the opposite.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but accompany audio-visual </w:t>
      </w:r>
      <w:r>
        <w:t xml:space="preserve">content with </w:t>
      </w:r>
      <w:r>
        <w:lastRenderedPageBreak/>
        <w:t xml:space="preserve">original text content on the web. </w:t>
      </w:r>
      <w:r w:rsidR="005170BF">
        <w:t>Meanwhile, a</w:t>
      </w:r>
      <w:r>
        <w:t xml:space="preserve">s mobile </w:t>
      </w:r>
      <w:r w:rsidR="005170BF">
        <w:t xml:space="preserve">news becomes increasingly important, </w:t>
      </w:r>
      <w:r>
        <w:t xml:space="preserve">a growing number of text-based news outlets are seeking to add pod-casting, youtube channels, and other audio and visual platforms. </w:t>
      </w:r>
    </w:p>
    <w:p w14:paraId="2DE22AB5" w14:textId="77777777" w:rsidR="005170BF" w:rsidRDefault="005170BF" w:rsidP="007F2C93"/>
    <w:p w14:paraId="588D4076" w14:textId="65096130" w:rsidR="005170BF" w:rsidRDefault="005170BF" w:rsidP="007F2C93">
      <w:r w:rsidRPr="00907AE2">
        <w:t xml:space="preserve">A </w:t>
      </w:r>
      <w:r>
        <w:t>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2556D5A8" w:rsidR="003D3354" w:rsidRDefault="003D3354" w:rsidP="007F2C93">
      <w:r>
        <w:t>In some cases, outlets will chose to create their own multiplatform content (e.g. Dissent’s podcasts). In others, they will form new partnerships (CIR’s partnership with Univision</w:t>
      </w:r>
      <w:r w:rsidR="00C5160B">
        <w:t>, or PEG operators forming partnerships with LPFMs, print, and radio outlets</w:t>
      </w:r>
      <w:r>
        <w:t xml:space="preserve">). In either cases, networking with other independent outlets that specialize in a particular platform will help each outlet decide how to shape its own future. </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64CD53B7"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48CF88FC"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907AE2" w:rsidRDefault="00590460" w:rsidP="007F2C93">
      <w:pPr>
        <w:rPr>
          <w:b/>
        </w:rPr>
      </w:pPr>
      <w:r w:rsidRPr="00590460">
        <w:rPr>
          <w:b/>
        </w:rPr>
        <w:t xml:space="preserve">1. </w:t>
      </w:r>
      <w:r w:rsidR="006E3CDD" w:rsidRPr="00907AE2">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5CC71678"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26D61CC4"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or be able access to a broad enough swath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4768EDBC" w:rsidR="006B5637" w:rsidRDefault="006B5637" w:rsidP="007F2C93">
      <w:pPr>
        <w:rPr>
          <w:rFonts w:eastAsia="Times New Roman" w:cs="Times New Roman"/>
        </w:rPr>
      </w:pPr>
      <w:r>
        <w:rPr>
          <w:rFonts w:eastAsia="Times New Roman" w:cs="Times New Roman"/>
        </w:rPr>
        <w:t>Recently, for example,</w:t>
      </w:r>
      <w:r w:rsidR="001B1B13">
        <w:rPr>
          <w:rFonts w:eastAsia="Times New Roman" w:cs="Times New Roman"/>
        </w:rPr>
        <w:t xml:space="preserve"> the Media Consortium </w:t>
      </w:r>
      <w:r>
        <w:rPr>
          <w:rFonts w:eastAsia="Times New Roman" w:cs="Times New Roman"/>
        </w:rPr>
        <w:t xml:space="preserve">produced a </w:t>
      </w:r>
      <w:hyperlink r:id="rId12"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w:t>
      </w:r>
      <w:r w:rsidR="001B1B13">
        <w:rPr>
          <w:rFonts w:eastAsia="Times New Roman" w:cs="Times New Roman"/>
        </w:rPr>
        <w:t>ch reports on politics on Kauai</w:t>
      </w:r>
      <w:r>
        <w:rPr>
          <w:rFonts w:eastAsia="Times New Roman" w:cs="Times New Roman"/>
        </w:rPr>
        <w:t xml:space="preserve">; </w:t>
      </w:r>
      <w:r w:rsidR="001B1B13">
        <w:rPr>
          <w:rFonts w:eastAsia="Times New Roman" w:cs="Times New Roman"/>
        </w:rPr>
        <w:t xml:space="preserve">Making Contact and Truthout, which offer in-depth reporting on policy change movements; and </w:t>
      </w:r>
      <w:r>
        <w:rPr>
          <w:rFonts w:eastAsia="Times New Roman" w:cs="Times New Roman"/>
        </w:rPr>
        <w:t>PRWatch, which tracks how corporate spending influences loc</w:t>
      </w:r>
      <w:r w:rsidR="001B1B13">
        <w:rPr>
          <w:rFonts w:eastAsia="Times New Roman" w:cs="Times New Roman"/>
        </w:rPr>
        <w:t xml:space="preserve">al politics. (Making Contact additionally provided print, radio, photo and infographics, along with a collective website). </w:t>
      </w:r>
      <w:r w:rsidR="001870D3">
        <w:rPr>
          <w:rFonts w:eastAsia="Times New Roman" w:cs="Times New Roman"/>
        </w:rPr>
        <w:t>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Kania and Mark Kramer, writing for the </w:t>
      </w:r>
      <w:hyperlink r:id="rId13"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Kania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Kania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 xml:space="preserve">In journalism, collective impact looks somewhat different. Rather than coming together with a shared “agenda,” these networked newsrooms join together to explore a shared question. As they bring together their diverse resources and </w:t>
      </w:r>
      <w:r>
        <w:rPr>
          <w:rFonts w:eastAsia="Times New Roman" w:cs="Times New Roman"/>
        </w:rPr>
        <w:lastRenderedPageBreak/>
        <w:t>capacities, they will learn from each other how to tell this complex story in new</w:t>
      </w:r>
      <w:r w:rsidR="0071164E">
        <w:rPr>
          <w:rFonts w:eastAsia="Times New Roman" w:cs="Times New Roman"/>
        </w:rPr>
        <w:t xml:space="preserve"> 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907AE2" w:rsidRDefault="00590460" w:rsidP="007F2C93">
      <w:pPr>
        <w:rPr>
          <w:b/>
        </w:rPr>
      </w:pPr>
      <w:r w:rsidRPr="00590460">
        <w:rPr>
          <w:b/>
        </w:rPr>
        <w:t xml:space="preserve">2. </w:t>
      </w:r>
      <w:r w:rsidR="001870D3" w:rsidRPr="00907AE2">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Kania,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4"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767CB1ED" w:rsidR="00CE1AAD" w:rsidRDefault="00CE1AAD" w:rsidP="007F2C93">
      <w:pPr>
        <w:rPr>
          <w:rFonts w:eastAsia="Times New Roman" w:cs="Times New Roman"/>
        </w:rPr>
      </w:pPr>
      <w:r>
        <w:rPr>
          <w:rFonts w:eastAsia="Times New Roman" w:cs="Times New Roman"/>
        </w:rPr>
        <w:t xml:space="preserve">For example, </w:t>
      </w:r>
      <w:r w:rsidR="00BE0D3A">
        <w:rPr>
          <w:rFonts w:eastAsia="Times New Roman" w:cs="Times New Roman"/>
        </w:rPr>
        <w:t>about a year after</w:t>
      </w:r>
      <w:r>
        <w:rPr>
          <w:rFonts w:eastAsia="Times New Roman" w:cs="Times New Roman"/>
        </w:rPr>
        <w:t xml:space="preserve"> Grist, Mother Jones, The Atlantic, CIR, </w:t>
      </w:r>
      <w:r w:rsidR="00BE0D3A">
        <w:rPr>
          <w:rFonts w:eastAsia="Times New Roman" w:cs="Times New Roman"/>
        </w:rPr>
        <w:t>Slate and Wired decided</w:t>
      </w:r>
      <w:r>
        <w:rPr>
          <w:rFonts w:eastAsia="Times New Roman" w:cs="Times New Roman"/>
        </w:rPr>
        <w:t xml:space="preserve"> to collaborate on climate reporting</w:t>
      </w:r>
      <w:r w:rsidR="00BE0D3A">
        <w:rPr>
          <w:rFonts w:eastAsia="Times New Roman" w:cs="Times New Roman"/>
        </w:rPr>
        <w:t xml:space="preserve"> (joined later by Huffington Post, the Guardian and CityLab)</w:t>
      </w:r>
      <w:r>
        <w:rPr>
          <w:rFonts w:eastAsia="Times New Roman" w:cs="Times New Roman"/>
        </w:rPr>
        <w:t xml:space="preserve">, they realized they needed project management staff. </w:t>
      </w:r>
      <w:r w:rsidR="00BE0D3A">
        <w:rPr>
          <w:rFonts w:eastAsia="Times New Roman" w:cs="Times New Roman"/>
        </w:rPr>
        <w:t xml:space="preserve">This project team produces original content that is made available to the nine partner organizations, and ensures that the partners’ own content is easily shared with the others. </w:t>
      </w:r>
    </w:p>
    <w:p w14:paraId="663011F8" w14:textId="77777777" w:rsidR="00CE1AAD" w:rsidRDefault="00CE1AAD" w:rsidP="007F2C93">
      <w:pPr>
        <w:rPr>
          <w:rFonts w:eastAsia="Times New Roman" w:cs="Times New Roman"/>
        </w:rPr>
      </w:pPr>
    </w:p>
    <w:p w14:paraId="08D39FEA" w14:textId="28C2D366" w:rsidR="002D50DA" w:rsidRDefault="002D50DA" w:rsidP="007F2C93">
      <w:pPr>
        <w:rPr>
          <w:rFonts w:eastAsia="Times New Roman" w:cs="Times New Roman"/>
        </w:rPr>
      </w:pPr>
      <w:r>
        <w:rPr>
          <w:rFonts w:eastAsia="Times New Roman" w:cs="Times New Roman"/>
        </w:rPr>
        <w:t>The Climate Desk is unusual</w:t>
      </w:r>
      <w:r w:rsidR="00BE0D3A">
        <w:rPr>
          <w:rFonts w:eastAsia="Times New Roman" w:cs="Times New Roman"/>
        </w:rPr>
        <w:t xml:space="preserve"> in its structure and longevity</w:t>
      </w:r>
      <w:r>
        <w:rPr>
          <w:rFonts w:eastAsia="Times New Roman" w:cs="Times New Roman"/>
        </w:rPr>
        <w:t>.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w:t>
      </w:r>
      <w:r w:rsidR="00590460">
        <w:rPr>
          <w:rFonts w:eastAsia="Times New Roman" w:cs="Times New Roman"/>
        </w:rPr>
        <w:t>ia</w:t>
      </w:r>
      <w:r>
        <w:rPr>
          <w:rFonts w:eastAsia="Times New Roman" w:cs="Times New Roman"/>
        </w:rPr>
        <w:t>tions.</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w:t>
      </w:r>
      <w:r>
        <w:rPr>
          <w:rFonts w:eastAsia="Times New Roman" w:cs="Times New Roman"/>
        </w:rPr>
        <w:lastRenderedPageBreak/>
        <w:t xml:space="preserve">support from the Consortium as a whole when the collaboration launched. In cases 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907AE2" w:rsidRDefault="00590460" w:rsidP="007F2C93">
      <w:pPr>
        <w:rPr>
          <w:b/>
        </w:rPr>
      </w:pPr>
      <w:r w:rsidRPr="00590460">
        <w:rPr>
          <w:rFonts w:eastAsia="Times New Roman" w:cs="Times New Roman"/>
          <w:b/>
        </w:rPr>
        <w:t xml:space="preserve">3. </w:t>
      </w:r>
      <w:r w:rsidR="004E266D" w:rsidRPr="00907AE2">
        <w:rPr>
          <w:b/>
        </w:rPr>
        <w:t>Collective Impact Done Collectively by Associations</w:t>
      </w:r>
    </w:p>
    <w:p w14:paraId="6E339291" w14:textId="77777777" w:rsidR="00316BB9" w:rsidRDefault="00316BB9" w:rsidP="007F2C93">
      <w:pPr>
        <w:rPr>
          <w:rFonts w:eastAsia="Times New Roman" w:cs="Times New Roman"/>
        </w:rPr>
      </w:pPr>
    </w:p>
    <w:p w14:paraId="24A189A5" w14:textId="5534C519"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r w:rsidR="00590460">
        <w:rPr>
          <w:rFonts w:eastAsia="Times New Roman" w:cs="Times New Roman"/>
        </w:rPr>
        <w:t xml:space="preserve">;  explanatory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Or consider an in-depth report on fracking that could include a call-in radio component, in which we would ask individuals to report what effect fracking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Newsmedia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2454E5CC" w:rsidR="004E266D" w:rsidRPr="004E266D" w:rsidRDefault="004E266D" w:rsidP="007F2C93">
      <w:pPr>
        <w:rPr>
          <w:rFonts w:eastAsia="Times New Roman" w:cs="Times New Roman"/>
          <w:b/>
        </w:rPr>
      </w:pPr>
      <w:r w:rsidRPr="004E266D">
        <w:rPr>
          <w:rFonts w:eastAsia="Times New Roman" w:cs="Times New Roman"/>
          <w:b/>
        </w:rPr>
        <w:t>Conclusion</w:t>
      </w:r>
      <w:r w:rsidR="00300B45">
        <w:rPr>
          <w:rFonts w:eastAsia="Times New Roman" w:cs="Times New Roman"/>
          <w:b/>
        </w:rPr>
        <w:t>: Next Steps</w:t>
      </w:r>
    </w:p>
    <w:p w14:paraId="2A5DED4A" w14:textId="77777777" w:rsidR="004E266D" w:rsidRDefault="004E266D" w:rsidP="007F2C93">
      <w:pPr>
        <w:rPr>
          <w:rFonts w:eastAsia="Times New Roman" w:cs="Times New Roman"/>
        </w:rPr>
      </w:pPr>
    </w:p>
    <w:p w14:paraId="51E27270" w14:textId="3E95A9AC" w:rsidR="00CE1AAD" w:rsidRDefault="007D4289" w:rsidP="007F2C93">
      <w:r>
        <w:t>Precisely because independent outlets are so different from eac</w:t>
      </w:r>
      <w:r w:rsidR="003417A2">
        <w:t xml:space="preserve">h other, it is easy to focus </w:t>
      </w:r>
      <w:r>
        <w:t>on one outlet for attention, or to believe that it would be possible to create an outlet that would finally scale and do everything all the other outlets can do. Frankly, those of us in the independent world have watched as, time and again, money is poured into one outlet</w:t>
      </w:r>
      <w:r w:rsidR="003417A2">
        <w:t xml:space="preserve"> which</w:t>
      </w:r>
      <w:r>
        <w:t xml:space="preserve">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4607234A"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t xml:space="preserve">Associations based on legacy platforms and business models are not able to provide as much support for their members as they once did. </w:t>
      </w:r>
      <w:r w:rsidR="003417A2">
        <w:t xml:space="preserve">Most associations are losing money, or have very unstable funding mechanisms. The sector has not </w:t>
      </w:r>
      <w:r w:rsidR="00BD36BD">
        <w:t>been able to seize</w:t>
      </w:r>
      <w:r w:rsidR="003417A2">
        <w:t xml:space="preserve"> the opportunities offered by the digital revolution.</w:t>
      </w:r>
    </w:p>
    <w:p w14:paraId="1B47777E" w14:textId="77777777" w:rsidR="003417A2" w:rsidRDefault="003417A2" w:rsidP="007F2C93"/>
    <w:p w14:paraId="30737D94" w14:textId="6713FF75" w:rsidR="003417A2" w:rsidRDefault="007D4289" w:rsidP="007F2C93">
      <w:r>
        <w:t xml:space="preserve">However, </w:t>
      </w:r>
      <w:r w:rsidR="003417A2">
        <w:t>there is no need to start from scratch. Current associations offer a wide array of services rich expertise in different business models and platforms. The challenge is to find a way to share this expertise within the sector.</w:t>
      </w:r>
    </w:p>
    <w:p w14:paraId="3776C32B" w14:textId="77777777" w:rsidR="003417A2" w:rsidRDefault="003417A2" w:rsidP="007F2C93"/>
    <w:p w14:paraId="793A80A5" w14:textId="724E1ED5"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On the other hand, Media Consortium members might not be comfortable being in the same association with the government acce</w:t>
      </w:r>
      <w:r w:rsidR="00C5160B">
        <w:t>ss channels represented by ACM (but might actively work with its public access/community media center members).</w:t>
      </w:r>
    </w:p>
    <w:p w14:paraId="709AD191" w14:textId="77777777" w:rsidR="00CF7133" w:rsidRDefault="00CF7133" w:rsidP="007F2C93"/>
    <w:p w14:paraId="68727D23" w14:textId="3A01B389" w:rsidR="007D4289" w:rsidRDefault="00CF7133" w:rsidP="007F2C93">
      <w:r>
        <w:t>Geography also plays an important role for these associations. Community radio</w:t>
      </w:r>
      <w:r w:rsidR="00C5160B">
        <w:t xml:space="preserve"> and television</w:t>
      </w:r>
      <w:r>
        <w:t xml:space="preserve">, LION’s hyperlocal sites,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37F9CEE9" w:rsidR="00CE1AAD" w:rsidRDefault="00CF7133" w:rsidP="00CE1AAD">
      <w:r>
        <w:t xml:space="preserve">A number of efforts over the past five years have proven that associations are willing to work together for the sake of the sector as a whole. ACM, NFCB, TMC and </w:t>
      </w:r>
      <w:r>
        <w:lastRenderedPageBreak/>
        <w:t xml:space="preserve">AAN have all partnered with another association on a conference. </w:t>
      </w:r>
      <w:r w:rsidR="00BE403B">
        <w:t xml:space="preserve">NAM 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xml:space="preserve">, association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odds,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r>
        <w:t xml:space="preserve">The dailies—and most other corporate news organizations--made most of their money through print ads and only secondarily through subscriptions.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Utne Reader, and Washington Monthly once relied on advertising for a considerable portion of their budget. An entire segment of independents—the alternative newsweeklies—relied soley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Newsstand revenue doesn’t exist anymore outside of airports and check-out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In the print era, subscriptions were king, because you just couldn’t get news without visiting a library, visting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in-secret—we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primarily supporting public TV and radio. Today, an increasing number of foundations have begun funding the independent news sector. According to Media Impact Funders, 2,956 foundations gave over 2.5 billion dollars to media in general between 2009-2012.</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are the PEGS—public, educational and government broadcaster TV channels. </w:t>
      </w:r>
    </w:p>
    <w:p w14:paraId="6430E1E5" w14:textId="77777777" w:rsidR="001E0BE2" w:rsidRDefault="001E0BE2" w:rsidP="001E0BE2"/>
    <w:p w14:paraId="42570421" w14:textId="50F06185" w:rsidR="001E0BE2" w:rsidRPr="008853FF" w:rsidRDefault="00C5160B" w:rsidP="001E0BE2">
      <w:r>
        <w:t>The PEGs were formally recognized</w:t>
      </w:r>
      <w:r w:rsidR="001E0BE2">
        <w:t xml:space="preserve"> via the Cable Communications Act of 1984, which </w:t>
      </w:r>
      <w:hyperlink r:id="rId15" w:history="1">
        <w:r w:rsidR="001E0BE2" w:rsidRPr="001E2B66">
          <w:rPr>
            <w:rStyle w:val="Hyperlink"/>
          </w:rPr>
          <w:t>allowed</w:t>
        </w:r>
      </w:hyperlink>
      <w:r w:rsidR="001E0BE2">
        <w:t xml:space="preserve"> local cable francising authorities to require cable providers to set aside one or more  cable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w:t>
      </w:r>
      <w:r>
        <w:t xml:space="preserve"> the PEGs are pushing back hard, particularly those which define their mission more broadly beyond channel content. </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t xml:space="preserve">Corporate media outlets have tried many of these strategies for bringing in external revenue. Those with clear, strong missions have succeeded. For example, the </w:t>
      </w:r>
      <w:r>
        <w:lastRenderedPageBreak/>
        <w:t>Economist has been able to create revenue-generating events around its verticals. 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Tricycle:The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4446430B"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30DA1CFC" w:rsidR="00651DF1" w:rsidRDefault="00651DF1" w:rsidP="00651DF1">
      <w:r>
        <w:t>Type: 501c6</w:t>
      </w:r>
      <w:r w:rsidR="00C5160B">
        <w:t xml:space="preserve"> and 501c3</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4320AA83" w:rsidR="00651DF1" w:rsidRDefault="00C5160B" w:rsidP="00651DF1">
      <w:r>
        <w:t>Members: 700</w:t>
      </w:r>
    </w:p>
    <w:p w14:paraId="31CFF8CF" w14:textId="77777777" w:rsidR="00651DF1" w:rsidRDefault="00651DF1" w:rsidP="00651DF1">
      <w:r>
        <w:t>Director: Michael Wassenar</w:t>
      </w:r>
    </w:p>
    <w:p w14:paraId="1288EDE6" w14:textId="77777777" w:rsidR="00651DF1" w:rsidRDefault="00651DF1" w:rsidP="00651DF1">
      <w:r>
        <w:t># Staff: 4</w:t>
      </w:r>
    </w:p>
    <w:p w14:paraId="2A1B5C16" w14:textId="77777777" w:rsidR="00651DF1" w:rsidRDefault="00651DF1" w:rsidP="00651DF1">
      <w:r>
        <w:t xml:space="preserve">URL: </w:t>
      </w:r>
      <w:hyperlink r:id="rId16" w:history="1">
        <w:r w:rsidRPr="001E2B66">
          <w:rPr>
            <w:rStyle w:val="Hyperlink"/>
          </w:rPr>
          <w:t>http://www.allcommunitymedia.org</w:t>
        </w:r>
      </w:hyperlink>
    </w:p>
    <w:p w14:paraId="76A86F10" w14:textId="77777777" w:rsidR="00651DF1" w:rsidRDefault="00651DF1" w:rsidP="00651DF1"/>
    <w:p w14:paraId="26A7F860" w14:textId="4B333749" w:rsidR="00651DF1" w:rsidRDefault="00651DF1" w:rsidP="00651DF1">
      <w:r>
        <w:t>The Alliance for Community Media represents Public, Educational, and Governmental (PEG) media access centers. It offers members an annual conference</w:t>
      </w:r>
      <w:r w:rsidR="00C5160B">
        <w:t>, online training and mentorng services,</w:t>
      </w:r>
      <w:r>
        <w:t xml:space="preserve"> and extensive DC-based lobbying. </w:t>
      </w:r>
      <w:r w:rsidR="00C5160B">
        <w:t>It is supported by member dues, education fees, and non-profit fundraising.</w:t>
      </w:r>
    </w:p>
    <w:p w14:paraId="5DA7BEEF" w14:textId="77777777" w:rsidR="00651DF1" w:rsidRDefault="00651DF1" w:rsidP="00651DF1"/>
    <w:p w14:paraId="3D902AEF" w14:textId="6C049978" w:rsidR="00B349E8" w:rsidRDefault="00651DF1" w:rsidP="00651DF1">
      <w:r>
        <w:t>From 2012-2014 ACM underwent a leadership transition and strategic plan, and is emerging now with a renewed focus on federal lobbying for guaranteed money for existing PEGS. Meanwhile, some of the more innovative PEGS have discov</w:t>
      </w:r>
      <w:r w:rsidR="00DC5CE2">
        <w:t xml:space="preserve">ered that they can exist by supplementing local cable funds with </w:t>
      </w:r>
      <w:r>
        <w:t>the revenue models more common to independents—individual donations, membership and</w:t>
      </w:r>
      <w:r w:rsidR="00DC5CE2">
        <w:t xml:space="preserve"> fee for service. SPNN in Saint Paul, PhillyCAM</w:t>
      </w:r>
      <w:r>
        <w:t xml:space="preserve"> in Ph</w:t>
      </w:r>
      <w:r w:rsidR="00DC5CE2">
        <w:t>iladelphia, Chicago Access Network</w:t>
      </w:r>
      <w:r>
        <w:t xml:space="preserve">,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7"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t>
      </w:r>
      <w:r>
        <w:lastRenderedPageBreak/>
        <w:t>While the number of alts may diminish further, those that survive are likely to 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8"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Director (Interim): Matt DiRienzo</w:t>
      </w:r>
    </w:p>
    <w:p w14:paraId="4C4839B8" w14:textId="77777777" w:rsidR="00651DF1" w:rsidRDefault="00651DF1" w:rsidP="00651DF1">
      <w:r>
        <w:t># Staff: 1</w:t>
      </w:r>
    </w:p>
    <w:p w14:paraId="09DB1AF1" w14:textId="77777777" w:rsidR="00651DF1" w:rsidRDefault="00651DF1" w:rsidP="00651DF1">
      <w:r>
        <w:t xml:space="preserve">URL: </w:t>
      </w:r>
      <w:hyperlink r:id="rId19"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HuffPo/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20"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21"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grants, young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w:t>
      </w:r>
      <w:r w:rsidR="007977FB">
        <w:rPr>
          <w:rFonts w:eastAsia="Times New Roman" w:cs="Times New Roman"/>
        </w:rPr>
        <w:lastRenderedPageBreak/>
        <w:t xml:space="preserve">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tranlsating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605D5E7C" w:rsidR="00651DF1" w:rsidRDefault="00651DF1" w:rsidP="00651DF1">
      <w:r>
        <w:t>Legacy</w:t>
      </w:r>
      <w:r w:rsidR="002F5676">
        <w:t>: Community Radio</w:t>
      </w:r>
    </w:p>
    <w:p w14:paraId="2A560A40" w14:textId="77777777" w:rsidR="00651DF1" w:rsidRDefault="00651DF1" w:rsidP="00651DF1">
      <w:r>
        <w:t>Founded: 1975</w:t>
      </w:r>
    </w:p>
    <w:p w14:paraId="41D4121D" w14:textId="77777777" w:rsidR="00651DF1" w:rsidRDefault="00651DF1" w:rsidP="00651DF1">
      <w:r>
        <w:t>Members: 150</w:t>
      </w:r>
    </w:p>
    <w:p w14:paraId="7FC7CCB4" w14:textId="78FE9CAD" w:rsidR="00651DF1" w:rsidRDefault="00651DF1" w:rsidP="00651DF1">
      <w:r>
        <w:t>Director: Sally Kane</w:t>
      </w:r>
      <w:r w:rsidR="002F5676">
        <w:t xml:space="preserve"> (CEO)</w:t>
      </w:r>
    </w:p>
    <w:p w14:paraId="2F05245B" w14:textId="1A9B0EE3" w:rsidR="00651DF1" w:rsidRDefault="002F5676" w:rsidP="00651DF1">
      <w:r>
        <w:t># Staff: 2</w:t>
      </w:r>
    </w:p>
    <w:p w14:paraId="73508069" w14:textId="77777777" w:rsidR="00651DF1" w:rsidRDefault="00651DF1" w:rsidP="00651DF1">
      <w:r>
        <w:t xml:space="preserve">URL: </w:t>
      </w:r>
      <w:hyperlink r:id="rId22" w:history="1">
        <w:r w:rsidRPr="005B6D89">
          <w:rPr>
            <w:rStyle w:val="Hyperlink"/>
          </w:rPr>
          <w:t>http://www.nfcb.org/</w:t>
        </w:r>
      </w:hyperlink>
    </w:p>
    <w:p w14:paraId="725B35AD" w14:textId="77777777" w:rsidR="00651DF1" w:rsidRDefault="00651DF1" w:rsidP="00651DF1"/>
    <w:p w14:paraId="29FAE6DE" w14:textId="37E9D4BE" w:rsidR="00BB3057" w:rsidRPr="00C40C33" w:rsidRDefault="00651DF1" w:rsidP="00BB3057">
      <w:r>
        <w:t xml:space="preserve">Along with NPR stations there have always been small community broadcasters, including community media centers.  NFCB </w:t>
      </w:r>
      <w:r w:rsidR="002F5676">
        <w:t xml:space="preserve">represents </w:t>
      </w:r>
      <w:r w:rsidR="00BB3057">
        <w:t xml:space="preserve">these </w:t>
      </w:r>
      <w:r w:rsidR="002F5676">
        <w:t xml:space="preserve">radio </w:t>
      </w:r>
      <w:r w:rsidR="00BB3057">
        <w:t>stations. NFCB offers an annual conference, national advocacy, a regular training workshops.</w:t>
      </w:r>
    </w:p>
    <w:p w14:paraId="67F6934C" w14:textId="77777777" w:rsidR="00651DF1" w:rsidRDefault="00651DF1" w:rsidP="00651DF1"/>
    <w:p w14:paraId="323F1860" w14:textId="4FEB0B51" w:rsidR="00BB3057" w:rsidRDefault="00651DF1" w:rsidP="00BB3057">
      <w:r>
        <w:t>Community radio once was primarily important in creating, reflecting and representing minority communities of all types (including white subcultur</w:t>
      </w:r>
      <w:r w:rsidR="00BB3057">
        <w:t>es) through music programming. In that role, NFCB has been the key leader in diversifying the media landscape, help</w:t>
      </w:r>
      <w:r w:rsidR="002F5676">
        <w:t xml:space="preserve">ing create Native Public Radio and Latino Radio. Now, a small but increasing number of these stations are beginning to air local news.  </w:t>
      </w:r>
    </w:p>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3" w:history="1">
        <w:r w:rsidR="00C40C33" w:rsidRPr="0007248B">
          <w:rPr>
            <w:rStyle w:val="Hyperlink"/>
          </w:rPr>
          <w:t>http://www.airmedia.org/</w:t>
        </w:r>
      </w:hyperlink>
    </w:p>
    <w:p w14:paraId="22E00DB6" w14:textId="69585DE7" w:rsidR="00162FAE" w:rsidRDefault="00162FAE" w:rsidP="00162FAE">
      <w:r>
        <w:t>AIR offers some programs, like Localore,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defacto annual conference for the INN organizations. </w:t>
      </w:r>
    </w:p>
    <w:p w14:paraId="719F9175" w14:textId="77777777" w:rsidR="009114F5" w:rsidRDefault="009114F5" w:rsidP="009114F5"/>
    <w:p w14:paraId="119C2CA5" w14:textId="77777777" w:rsidR="009114F5" w:rsidRPr="00320789" w:rsidRDefault="009114F5" w:rsidP="009114F5">
      <w:pPr>
        <w:rPr>
          <w:b/>
        </w:rPr>
      </w:pPr>
      <w:r w:rsidRPr="00320789">
        <w:rPr>
          <w:b/>
        </w:rPr>
        <w:t>National Alliance for Community Arts and Culture (NAMAC)</w:t>
      </w:r>
    </w:p>
    <w:p w14:paraId="450473F0" w14:textId="7DAF13BD" w:rsidR="009114F5" w:rsidRDefault="00D13624" w:rsidP="009114F5">
      <w:hyperlink r:id="rId24" w:history="1">
        <w:r w:rsidR="009114F5" w:rsidRPr="008352C3">
          <w:rPr>
            <w:rStyle w:val="Hyperlink"/>
          </w:rPr>
          <w:t>http://www.namac.org</w:t>
        </w:r>
      </w:hyperlink>
    </w:p>
    <w:p w14:paraId="4CB5B2F7" w14:textId="37D10559" w:rsidR="009114F5" w:rsidRDefault="009114F5" w:rsidP="00162FAE">
      <w:r>
        <w:t>NAMAC represents organizations and individual leaders in the media arts. Their members include community media centers (like ACM), documentary filmmakers, and media arts organizations. NAMAC’s core programs have been its National Leadership Institute, which has trained a generation of media arts leaders; an annual conference; and a robust media policy program.</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The conference is not geared, however, for niche, independent publications with budgets under $5 million.</w:t>
      </w:r>
      <w:r w:rsidR="00263779">
        <w:t xml:space="preserve"> ONA is a 501c3.</w:t>
      </w:r>
    </w:p>
    <w:p w14:paraId="071E027D" w14:textId="77777777" w:rsidR="002F5676" w:rsidRDefault="002F5676" w:rsidP="00162FAE"/>
    <w:p w14:paraId="255223A5" w14:textId="43BA2D57" w:rsidR="002F5676" w:rsidRPr="002F5676" w:rsidRDefault="002F5676" w:rsidP="00162FAE">
      <w:pPr>
        <w:rPr>
          <w:b/>
        </w:rPr>
      </w:pPr>
      <w:r w:rsidRPr="002F5676">
        <w:rPr>
          <w:b/>
        </w:rPr>
        <w:t>Prometheus Radio Project</w:t>
      </w:r>
    </w:p>
    <w:p w14:paraId="5B2E2730" w14:textId="0A824C6A" w:rsidR="002F5676" w:rsidRDefault="002F5676" w:rsidP="00162FAE">
      <w:r>
        <w:t>Url: www.prometheusradio.org</w:t>
      </w:r>
    </w:p>
    <w:p w14:paraId="087AC807" w14:textId="39A82906" w:rsidR="00162FAE" w:rsidRDefault="002F5676" w:rsidP="00162FAE">
      <w:pPr>
        <w:rPr>
          <w:rFonts w:eastAsia="Times New Roman" w:cs="Times New Roman"/>
        </w:rPr>
      </w:pPr>
      <w:r>
        <w:t xml:space="preserve">Prometheus radio represents low-power fm radio stations. They are a </w:t>
      </w:r>
      <w:r>
        <w:rPr>
          <w:rFonts w:eastAsia="Times New Roman" w:cs="Times New Roman"/>
        </w:rPr>
        <w:t>non-profit association dedicated to the democratization of the airwaves through the proliferation of non-commercial, community based, micropower stations.</w:t>
      </w:r>
    </w:p>
    <w:p w14:paraId="033AA134" w14:textId="77777777" w:rsidR="002F5676" w:rsidRDefault="002F5676"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5"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There are many other similar organizations, of course, including ones for journalists in specialty areas (environmental journalists, health journalists, etc</w:t>
      </w:r>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lastRenderedPageBreak/>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PBSMediaShift. </w:t>
      </w:r>
    </w:p>
    <w:p w14:paraId="3CF70798" w14:textId="77777777" w:rsidR="007A62DE" w:rsidRDefault="007A62DE"/>
    <w:p w14:paraId="382E4B50" w14:textId="31386B95" w:rsidR="007A62DE" w:rsidRDefault="007A62DE">
      <w:r>
        <w:t>Before coming to the Media Consortium, Jo Ellen worked for a decade in the independent Jewish news sector. She served as managing editor and associate publisher at Tikkun,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p w14:paraId="5C8407DF" w14:textId="77777777" w:rsidR="007A62DE" w:rsidRDefault="007A62DE"/>
    <w:p w14:paraId="64FFEC2C" w14:textId="77777777" w:rsidR="008C1491" w:rsidRDefault="008C1491"/>
    <w:sectPr w:rsidR="008C1491"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F90C4" w14:textId="77777777" w:rsidR="00D13624" w:rsidRDefault="00D13624" w:rsidP="008C7BD6">
      <w:r>
        <w:separator/>
      </w:r>
    </w:p>
  </w:endnote>
  <w:endnote w:type="continuationSeparator" w:id="0">
    <w:p w14:paraId="5A087BFC" w14:textId="77777777" w:rsidR="00D13624" w:rsidRDefault="00D13624" w:rsidP="008C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E92F3" w14:textId="77777777" w:rsidR="00D13624" w:rsidRDefault="00D13624" w:rsidP="008C7BD6">
      <w:r>
        <w:separator/>
      </w:r>
    </w:p>
  </w:footnote>
  <w:footnote w:type="continuationSeparator" w:id="0">
    <w:p w14:paraId="6E5618F1" w14:textId="77777777" w:rsidR="00D13624" w:rsidRDefault="00D13624" w:rsidP="008C7BD6">
      <w:r>
        <w:continuationSeparator/>
      </w:r>
    </w:p>
  </w:footnote>
  <w:footnote w:id="1">
    <w:p w14:paraId="0BB490C0" w14:textId="21B0779B" w:rsidR="00D13624" w:rsidRDefault="00D13624" w:rsidP="008C7BD6">
      <w:r>
        <w:rPr>
          <w:rStyle w:val="FootnoteReference"/>
        </w:rPr>
        <w:footnoteRef/>
      </w:r>
      <w:r>
        <w:t xml:space="preserve"> The one association not listed here that may spring to mind is the Online News Association. ONA was founded by many in independent media, but now increasingly is composed of and represents the interests of corporate media. In addition, ONA is organized to represent journalists rather than outlets. Thus ONA, along with the many organizations representing journalists (like SPJ), is not a featured player in this paper. A paper remains to be written that ties together the issues impacting independent outlets and those impacting the journalists who work for those outlets.</w:t>
      </w:r>
    </w:p>
    <w:p w14:paraId="75A303B0" w14:textId="400E9D47" w:rsidR="00D13624" w:rsidRDefault="00D13624">
      <w:pPr>
        <w:pStyle w:val="FootnoteText"/>
      </w:pPr>
    </w:p>
  </w:footnote>
  <w:footnote w:id="2">
    <w:p w14:paraId="68A5EF04" w14:textId="258274B8" w:rsidR="00D13624" w:rsidRDefault="00D13624">
      <w:pPr>
        <w:pStyle w:val="FootnoteText"/>
      </w:pPr>
      <w:r>
        <w:rPr>
          <w:rStyle w:val="FootnoteReference"/>
        </w:rPr>
        <w:footnoteRef/>
      </w:r>
      <w:r>
        <w:t xml:space="preserve"> Revenue has become a problem for nonprofit associations generally. See </w:t>
      </w:r>
      <w:hyperlink r:id="rId1" w:anchor="/34" w:history="1">
        <w:r w:rsidRPr="00646FF2">
          <w:rPr>
            <w:rStyle w:val="Hyperlink"/>
          </w:rPr>
          <w:t>http://www.nxtbook.com/nxtbooks/associationnews/201306/#/34</w:t>
        </w:r>
      </w:hyperlink>
      <w:r>
        <w:t xml:space="preserve">.  Even at large associations dues only equal 32% of revenue. The rest comes from advertising, meeting sponsorships and grants. For news organizations, the same movement of advertisers from news to social media (see </w:t>
      </w:r>
      <w:hyperlink r:id="rId2" w:history="1">
        <w:r w:rsidRPr="00646FF2">
          <w:rPr>
            <w:rStyle w:val="Hyperlink"/>
          </w:rPr>
          <w:t>http://www.journalism.org/2015/04/29/state-of-the-news-media-2015/</w:t>
        </w:r>
      </w:hyperlink>
      <w:r>
        <w:t xml:space="preserve">) is affecting news organizations. </w:t>
      </w:r>
    </w:p>
  </w:footnote>
  <w:footnote w:id="3">
    <w:p w14:paraId="702E9FD2" w14:textId="22518D73" w:rsidR="00D13624" w:rsidRDefault="00D13624">
      <w:pPr>
        <w:pStyle w:val="FootnoteText"/>
      </w:pPr>
      <w:r>
        <w:rPr>
          <w:rStyle w:val="FootnoteReference"/>
        </w:rPr>
        <w:footnoteRef/>
      </w:r>
      <w:r>
        <w:t xml:space="preserve"> See the Pew Report on Independent Nonprofit News Sites: </w:t>
      </w:r>
      <w:r w:rsidRPr="00270D1D">
        <w:t>http://www.journalism.org/files/legacy/Nonprofit%20News%20Study.pdf</w:t>
      </w:r>
    </w:p>
  </w:footnote>
  <w:footnote w:id="4">
    <w:p w14:paraId="30B01264" w14:textId="1BCC7DEB" w:rsidR="00D13624" w:rsidRDefault="00D13624">
      <w:pPr>
        <w:pStyle w:val="FootnoteText"/>
      </w:pPr>
      <w:r>
        <w:rPr>
          <w:rStyle w:val="FootnoteReference"/>
        </w:rPr>
        <w:footnoteRef/>
      </w:r>
      <w:r>
        <w:t xml:space="preserve"> </w:t>
      </w:r>
      <w:r w:rsidRPr="00C82ED1">
        <w:t>http://www.inma.org/blogs/value-content/post.cfm/what-newspapers-can-learn-from-alternative-weeklies</w:t>
      </w:r>
    </w:p>
  </w:footnote>
  <w:footnote w:id="5">
    <w:p w14:paraId="33793711" w14:textId="7B2F0742" w:rsidR="00D13624" w:rsidRDefault="00D13624">
      <w:pPr>
        <w:pStyle w:val="FootnoteText"/>
      </w:pPr>
      <w:r>
        <w:rPr>
          <w:rStyle w:val="FootnoteReference"/>
        </w:rPr>
        <w:footnoteRef/>
      </w:r>
      <w:r>
        <w:t xml:space="preserve"> Evidence of this is not only the current proliferation of associations, but the response of members when their association closes. It was the bankruptcy of the Independent Press Association that led to the founding of The Media Consortium, for example, by members who did not want to be left without an association.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09D2"/>
    <w:rsid w:val="000144DA"/>
    <w:rsid w:val="00021B2F"/>
    <w:rsid w:val="000418D6"/>
    <w:rsid w:val="000575A9"/>
    <w:rsid w:val="00082EFE"/>
    <w:rsid w:val="00094D69"/>
    <w:rsid w:val="000B2E75"/>
    <w:rsid w:val="000B41B4"/>
    <w:rsid w:val="000F3457"/>
    <w:rsid w:val="000F7928"/>
    <w:rsid w:val="001054A5"/>
    <w:rsid w:val="00111500"/>
    <w:rsid w:val="0011281F"/>
    <w:rsid w:val="00113109"/>
    <w:rsid w:val="001524CF"/>
    <w:rsid w:val="00153F6C"/>
    <w:rsid w:val="00162131"/>
    <w:rsid w:val="00162FAE"/>
    <w:rsid w:val="001870D3"/>
    <w:rsid w:val="001A03C7"/>
    <w:rsid w:val="001A6983"/>
    <w:rsid w:val="001B1B13"/>
    <w:rsid w:val="001B353F"/>
    <w:rsid w:val="001D0F93"/>
    <w:rsid w:val="001E0BE2"/>
    <w:rsid w:val="001E2B66"/>
    <w:rsid w:val="001E7295"/>
    <w:rsid w:val="001F0779"/>
    <w:rsid w:val="0020248A"/>
    <w:rsid w:val="002137D7"/>
    <w:rsid w:val="00225373"/>
    <w:rsid w:val="002302A5"/>
    <w:rsid w:val="00263779"/>
    <w:rsid w:val="00270D1D"/>
    <w:rsid w:val="00275FFE"/>
    <w:rsid w:val="00292B2B"/>
    <w:rsid w:val="0029614C"/>
    <w:rsid w:val="002A25C9"/>
    <w:rsid w:val="002A5293"/>
    <w:rsid w:val="002B3695"/>
    <w:rsid w:val="002B39AA"/>
    <w:rsid w:val="002D50DA"/>
    <w:rsid w:val="002E3DAA"/>
    <w:rsid w:val="002F5676"/>
    <w:rsid w:val="002F69A8"/>
    <w:rsid w:val="00300B45"/>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49A2"/>
    <w:rsid w:val="00466103"/>
    <w:rsid w:val="00467836"/>
    <w:rsid w:val="0047113E"/>
    <w:rsid w:val="004721D8"/>
    <w:rsid w:val="0047255C"/>
    <w:rsid w:val="004754D6"/>
    <w:rsid w:val="00484FEF"/>
    <w:rsid w:val="00486849"/>
    <w:rsid w:val="00486D42"/>
    <w:rsid w:val="004A0BA5"/>
    <w:rsid w:val="004A5C7A"/>
    <w:rsid w:val="004B2100"/>
    <w:rsid w:val="004C10F0"/>
    <w:rsid w:val="004E266D"/>
    <w:rsid w:val="004E7302"/>
    <w:rsid w:val="004F74B3"/>
    <w:rsid w:val="00503952"/>
    <w:rsid w:val="00515CFE"/>
    <w:rsid w:val="005170BF"/>
    <w:rsid w:val="00523080"/>
    <w:rsid w:val="0052515F"/>
    <w:rsid w:val="00533E23"/>
    <w:rsid w:val="005468F4"/>
    <w:rsid w:val="005612B8"/>
    <w:rsid w:val="00590460"/>
    <w:rsid w:val="00593A6C"/>
    <w:rsid w:val="00595CDB"/>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6315"/>
    <w:rsid w:val="006E3CDD"/>
    <w:rsid w:val="0071164E"/>
    <w:rsid w:val="007127EC"/>
    <w:rsid w:val="00737832"/>
    <w:rsid w:val="00750173"/>
    <w:rsid w:val="00754A42"/>
    <w:rsid w:val="00772E94"/>
    <w:rsid w:val="00773F70"/>
    <w:rsid w:val="00781A09"/>
    <w:rsid w:val="00787EF0"/>
    <w:rsid w:val="007977FB"/>
    <w:rsid w:val="007A62DE"/>
    <w:rsid w:val="007C6105"/>
    <w:rsid w:val="007C661C"/>
    <w:rsid w:val="007D4289"/>
    <w:rsid w:val="007F2C93"/>
    <w:rsid w:val="007F5025"/>
    <w:rsid w:val="007F53EC"/>
    <w:rsid w:val="007F6674"/>
    <w:rsid w:val="00812FC6"/>
    <w:rsid w:val="00823582"/>
    <w:rsid w:val="008300D1"/>
    <w:rsid w:val="008352C3"/>
    <w:rsid w:val="0083647A"/>
    <w:rsid w:val="0085152A"/>
    <w:rsid w:val="00851C1A"/>
    <w:rsid w:val="00871EE6"/>
    <w:rsid w:val="00877566"/>
    <w:rsid w:val="008853FF"/>
    <w:rsid w:val="008A0E5E"/>
    <w:rsid w:val="008B3020"/>
    <w:rsid w:val="008C1491"/>
    <w:rsid w:val="008C40E5"/>
    <w:rsid w:val="008C6DB0"/>
    <w:rsid w:val="008C7BD6"/>
    <w:rsid w:val="008F3B96"/>
    <w:rsid w:val="00907AE2"/>
    <w:rsid w:val="009106C2"/>
    <w:rsid w:val="009114F5"/>
    <w:rsid w:val="00926674"/>
    <w:rsid w:val="0093105B"/>
    <w:rsid w:val="00947316"/>
    <w:rsid w:val="009601B5"/>
    <w:rsid w:val="00982D42"/>
    <w:rsid w:val="009849C7"/>
    <w:rsid w:val="00992AE9"/>
    <w:rsid w:val="00992D47"/>
    <w:rsid w:val="00995901"/>
    <w:rsid w:val="00997552"/>
    <w:rsid w:val="009A2E4A"/>
    <w:rsid w:val="009A2F21"/>
    <w:rsid w:val="009A415A"/>
    <w:rsid w:val="009C233B"/>
    <w:rsid w:val="009E7429"/>
    <w:rsid w:val="00A1795D"/>
    <w:rsid w:val="00A24E61"/>
    <w:rsid w:val="00A27384"/>
    <w:rsid w:val="00A326D9"/>
    <w:rsid w:val="00A5521A"/>
    <w:rsid w:val="00A62655"/>
    <w:rsid w:val="00A65390"/>
    <w:rsid w:val="00A73E55"/>
    <w:rsid w:val="00A84E6D"/>
    <w:rsid w:val="00A86EF9"/>
    <w:rsid w:val="00A93C8C"/>
    <w:rsid w:val="00AA521B"/>
    <w:rsid w:val="00AA7D7D"/>
    <w:rsid w:val="00AB12F9"/>
    <w:rsid w:val="00AD0A58"/>
    <w:rsid w:val="00AD4BE5"/>
    <w:rsid w:val="00AD5603"/>
    <w:rsid w:val="00B006EC"/>
    <w:rsid w:val="00B108A2"/>
    <w:rsid w:val="00B3011D"/>
    <w:rsid w:val="00B349E8"/>
    <w:rsid w:val="00B5219D"/>
    <w:rsid w:val="00B555C2"/>
    <w:rsid w:val="00B80E04"/>
    <w:rsid w:val="00B81764"/>
    <w:rsid w:val="00B85F14"/>
    <w:rsid w:val="00B90613"/>
    <w:rsid w:val="00B939C3"/>
    <w:rsid w:val="00BA5A7F"/>
    <w:rsid w:val="00BA5D9F"/>
    <w:rsid w:val="00BB3057"/>
    <w:rsid w:val="00BC43FB"/>
    <w:rsid w:val="00BD36BD"/>
    <w:rsid w:val="00BD7A4E"/>
    <w:rsid w:val="00BE0D3A"/>
    <w:rsid w:val="00BE403B"/>
    <w:rsid w:val="00BE42F0"/>
    <w:rsid w:val="00BE7012"/>
    <w:rsid w:val="00BE7D74"/>
    <w:rsid w:val="00BF1D90"/>
    <w:rsid w:val="00C10BC3"/>
    <w:rsid w:val="00C1654B"/>
    <w:rsid w:val="00C17874"/>
    <w:rsid w:val="00C354FD"/>
    <w:rsid w:val="00C40C33"/>
    <w:rsid w:val="00C5018C"/>
    <w:rsid w:val="00C5160B"/>
    <w:rsid w:val="00C54B9D"/>
    <w:rsid w:val="00C633F2"/>
    <w:rsid w:val="00C70EE8"/>
    <w:rsid w:val="00C82ED1"/>
    <w:rsid w:val="00C9125B"/>
    <w:rsid w:val="00CC3A04"/>
    <w:rsid w:val="00CC5EF5"/>
    <w:rsid w:val="00CD6426"/>
    <w:rsid w:val="00CE1AAD"/>
    <w:rsid w:val="00CF4C8F"/>
    <w:rsid w:val="00CF7133"/>
    <w:rsid w:val="00CF7BA8"/>
    <w:rsid w:val="00D105BB"/>
    <w:rsid w:val="00D13624"/>
    <w:rsid w:val="00D35F4D"/>
    <w:rsid w:val="00D46701"/>
    <w:rsid w:val="00D63688"/>
    <w:rsid w:val="00D92F97"/>
    <w:rsid w:val="00DA40D9"/>
    <w:rsid w:val="00DB2E1E"/>
    <w:rsid w:val="00DB72C9"/>
    <w:rsid w:val="00DC4E45"/>
    <w:rsid w:val="00DC5CE2"/>
    <w:rsid w:val="00E0051A"/>
    <w:rsid w:val="00E06C5F"/>
    <w:rsid w:val="00E06F70"/>
    <w:rsid w:val="00E3522A"/>
    <w:rsid w:val="00E605B9"/>
    <w:rsid w:val="00E64019"/>
    <w:rsid w:val="00E75323"/>
    <w:rsid w:val="00E8703F"/>
    <w:rsid w:val="00EA1769"/>
    <w:rsid w:val="00EC186D"/>
    <w:rsid w:val="00EE13D4"/>
    <w:rsid w:val="00EE27E4"/>
    <w:rsid w:val="00EE4253"/>
    <w:rsid w:val="00EF71E1"/>
    <w:rsid w:val="00F1242C"/>
    <w:rsid w:val="00F2039D"/>
    <w:rsid w:val="00F266F5"/>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C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customStyle="1" w:styleId="Heading1Char">
    <w:name w:val="Heading 1 Char"/>
    <w:basedOn w:val="DefaultParagraphFont"/>
    <w:link w:val="Heading1"/>
    <w:uiPriority w:val="9"/>
    <w:rsid w:val="004A5C7A"/>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8C7BD6"/>
  </w:style>
  <w:style w:type="character" w:customStyle="1" w:styleId="FootnoteTextChar">
    <w:name w:val="Footnote Text Char"/>
    <w:basedOn w:val="DefaultParagraphFont"/>
    <w:link w:val="FootnoteText"/>
    <w:uiPriority w:val="99"/>
    <w:rsid w:val="008C7BD6"/>
  </w:style>
  <w:style w:type="character" w:styleId="FootnoteReference">
    <w:name w:val="footnote reference"/>
    <w:basedOn w:val="DefaultParagraphFont"/>
    <w:uiPriority w:val="99"/>
    <w:unhideWhenUsed/>
    <w:rsid w:val="008C7BD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C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customStyle="1" w:styleId="Heading1Char">
    <w:name w:val="Heading 1 Char"/>
    <w:basedOn w:val="DefaultParagraphFont"/>
    <w:link w:val="Heading1"/>
    <w:uiPriority w:val="9"/>
    <w:rsid w:val="004A5C7A"/>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8C7BD6"/>
  </w:style>
  <w:style w:type="character" w:customStyle="1" w:styleId="FootnoteTextChar">
    <w:name w:val="Footnote Text Char"/>
    <w:basedOn w:val="DefaultParagraphFont"/>
    <w:link w:val="FootnoteText"/>
    <w:uiPriority w:val="99"/>
    <w:rsid w:val="008C7BD6"/>
  </w:style>
  <w:style w:type="character" w:styleId="FootnoteReference">
    <w:name w:val="footnote reference"/>
    <w:basedOn w:val="DefaultParagraphFont"/>
    <w:uiPriority w:val="99"/>
    <w:unhideWhenUsed/>
    <w:rsid w:val="008C7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dbusters.org/magazine/112" TargetMode="External"/><Relationship Id="rId20" Type="http://schemas.openxmlformats.org/officeDocument/2006/relationships/hyperlink" Target="http://www.themediaconsortium.com" TargetMode="External"/><Relationship Id="rId21" Type="http://schemas.openxmlformats.org/officeDocument/2006/relationships/hyperlink" Target="http://newamericamedia.org" TargetMode="External"/><Relationship Id="rId22" Type="http://schemas.openxmlformats.org/officeDocument/2006/relationships/hyperlink" Target="http://www.nfcb.org/" TargetMode="External"/><Relationship Id="rId23" Type="http://schemas.openxmlformats.org/officeDocument/2006/relationships/hyperlink" Target="http://www.airmedia.org/" TargetMode="External"/><Relationship Id="rId24" Type="http://schemas.openxmlformats.org/officeDocument/2006/relationships/hyperlink" Target="http://www.namac.org" TargetMode="External"/><Relationship Id="rId25" Type="http://schemas.openxmlformats.org/officeDocument/2006/relationships/hyperlink" Target="http://www.spj.org"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oynter.org/news/media-innovation/106466/reports-murdochs-alesia-tablet-project-dead/" TargetMode="External"/><Relationship Id="rId11" Type="http://schemas.openxmlformats.org/officeDocument/2006/relationships/hyperlink" Target="http://www.bravenewfilms.org/unmanned" TargetMode="External"/><Relationship Id="rId12" Type="http://schemas.openxmlformats.org/officeDocument/2006/relationships/hyperlink" Target="http://wtfcorporations.com/about-the-project/" TargetMode="External"/><Relationship Id="rId13" Type="http://schemas.openxmlformats.org/officeDocument/2006/relationships/hyperlink" Target="http://www.ssireview.org/articles/entry/collective_impact" TargetMode="External"/><Relationship Id="rId14" Type="http://schemas.openxmlformats.org/officeDocument/2006/relationships/hyperlink" Target="http://www.ssireview.org/pdf/Channeling_Change_PDF.pdf" TargetMode="External"/><Relationship Id="rId15" Type="http://schemas.openxmlformats.org/officeDocument/2006/relationships/hyperlink" Target="http://vermontaccess.net/peg/" TargetMode="External"/><Relationship Id="rId16" Type="http://schemas.openxmlformats.org/officeDocument/2006/relationships/hyperlink" Target="http://www.allcommunitymedia.org" TargetMode="External"/><Relationship Id="rId17" Type="http://schemas.openxmlformats.org/officeDocument/2006/relationships/hyperlink" Target="http://www.altweeklies.com" TargetMode="External"/><Relationship Id="rId18" Type="http://schemas.openxmlformats.org/officeDocument/2006/relationships/hyperlink" Target="http://investigativenewsnetwork.org/" TargetMode="External"/><Relationship Id="rId19" Type="http://schemas.openxmlformats.org/officeDocument/2006/relationships/hyperlink" Target="http://www.lionpublishe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xtbook.com/nxtbooks/associationnews/201306/" TargetMode="External"/><Relationship Id="rId2" Type="http://schemas.openxmlformats.org/officeDocument/2006/relationships/hyperlink" Target="http://www.journalism.org/2015/04/29/state-of-the-news-media-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0FA0-DE12-1F48-9933-963DF792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36</Pages>
  <Words>11533</Words>
  <Characters>65739</Characters>
  <Application>Microsoft Macintosh Word</Application>
  <DocSecurity>0</DocSecurity>
  <Lines>547</Lines>
  <Paragraphs>154</Paragraphs>
  <ScaleCrop>false</ScaleCrop>
  <Company/>
  <LinksUpToDate>false</LinksUpToDate>
  <CharactersWithSpaces>77118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2015-04-29T20:55:00Z</dcterms:created>
  <dcterms:modified xsi:type="dcterms:W3CDTF">2015-05-05T22:41:00Z</dcterms:modified>
</cp:coreProperties>
</file>