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CDC8A" w14:textId="77777777" w:rsidR="00734C62" w:rsidRPr="00734C62" w:rsidRDefault="00734C62" w:rsidP="00734C62">
      <w:pPr>
        <w:rPr>
          <w:rFonts w:ascii="Cambria" w:eastAsia="Times New Roman" w:hAnsi="Cambria" w:cs="Times New Roman"/>
          <w:b/>
        </w:rPr>
      </w:pPr>
      <w:bookmarkStart w:id="0" w:name="_GoBack"/>
      <w:r w:rsidRPr="00734C62">
        <w:rPr>
          <w:rFonts w:ascii="Cambria" w:eastAsia="Times New Roman" w:hAnsi="Cambria" w:cs="Times New Roman"/>
          <w:b/>
        </w:rPr>
        <w:t>The Power of an Independent Media Sector</w:t>
      </w:r>
    </w:p>
    <w:p w14:paraId="5E356F1A" w14:textId="77777777" w:rsidR="00734C62" w:rsidRPr="00734C62" w:rsidRDefault="00734C62" w:rsidP="00734C62">
      <w:pPr>
        <w:rPr>
          <w:rFonts w:ascii="Cambria" w:hAnsi="Cambria" w:cs="Times New Roman"/>
        </w:rPr>
      </w:pPr>
      <w:r w:rsidRPr="00734C62">
        <w:rPr>
          <w:rFonts w:ascii="Cambria" w:hAnsi="Cambria" w:cs="Times New Roman"/>
        </w:rPr>
        <w:t> </w:t>
      </w:r>
    </w:p>
    <w:p w14:paraId="42F41189" w14:textId="77777777" w:rsidR="00734C62" w:rsidRPr="000F2D70" w:rsidRDefault="00734C62">
      <w:pPr>
        <w:rPr>
          <w:rFonts w:ascii="Cambria" w:eastAsia="Times New Roman" w:hAnsi="Cambria" w:cs="Times New Roman"/>
        </w:rPr>
      </w:pPr>
      <w:r w:rsidRPr="00734C62">
        <w:rPr>
          <w:rFonts w:ascii="Cambria" w:eastAsia="Times New Roman" w:hAnsi="Cambria" w:cs="Times New Roman"/>
        </w:rPr>
        <w:t xml:space="preserve">Too often, independent media is criticized for not having the “reach” of corporate media.  Yet the power of independent media is not reach, but impact. The </w:t>
      </w:r>
      <w:proofErr w:type="gramStart"/>
      <w:r w:rsidRPr="00734C62">
        <w:rPr>
          <w:rFonts w:ascii="Cambria" w:eastAsia="Times New Roman" w:hAnsi="Cambria" w:cs="Times New Roman"/>
        </w:rPr>
        <w:t>engaged</w:t>
      </w:r>
      <w:proofErr w:type="gramEnd"/>
      <w:r w:rsidRPr="00734C62">
        <w:rPr>
          <w:rFonts w:ascii="Cambria" w:eastAsia="Times New Roman" w:hAnsi="Cambria" w:cs="Times New Roman"/>
        </w:rPr>
        <w:t xml:space="preserve"> journalism we practice excites users, listeners and viewers to become involved in our democracy.  That engagement can be further amplified when members of the sector collaborate on a story or issue.  In this panel, media makers will discuss how their collaborative efforts have created impact, built their own audiences, and built the power of the sector.</w:t>
      </w:r>
    </w:p>
    <w:p w14:paraId="28518D7D" w14:textId="77777777" w:rsidR="00734C62" w:rsidRDefault="00734C62"/>
    <w:p w14:paraId="5BADAA48" w14:textId="7A84E4B9" w:rsidR="000F2D70" w:rsidRPr="000F2D70" w:rsidRDefault="00734C62" w:rsidP="000F2D70">
      <w:pPr>
        <w:pStyle w:val="NormalWeb"/>
        <w:spacing w:after="0" w:afterAutospacing="0"/>
        <w:rPr>
          <w:rFonts w:asciiTheme="minorHAnsi" w:hAnsiTheme="minorHAnsi"/>
          <w:sz w:val="24"/>
          <w:szCs w:val="24"/>
        </w:rPr>
      </w:pPr>
      <w:r w:rsidRPr="000F2D70">
        <w:rPr>
          <w:rFonts w:asciiTheme="minorHAnsi" w:hAnsiTheme="minorHAnsi"/>
          <w:b/>
          <w:sz w:val="24"/>
          <w:szCs w:val="24"/>
        </w:rPr>
        <w:t xml:space="preserve">Eric </w:t>
      </w:r>
      <w:proofErr w:type="spellStart"/>
      <w:r w:rsidRPr="000F2D70">
        <w:rPr>
          <w:rFonts w:asciiTheme="minorHAnsi" w:hAnsiTheme="minorHAnsi"/>
          <w:b/>
          <w:sz w:val="24"/>
          <w:szCs w:val="24"/>
        </w:rPr>
        <w:t>Galatas</w:t>
      </w:r>
      <w:proofErr w:type="spellEnd"/>
      <w:r w:rsidRPr="000F2D70">
        <w:rPr>
          <w:rFonts w:asciiTheme="minorHAnsi" w:hAnsiTheme="minorHAnsi"/>
          <w:sz w:val="24"/>
          <w:szCs w:val="24"/>
        </w:rPr>
        <w:t xml:space="preserve"> </w:t>
      </w:r>
      <w:r w:rsidR="000F2D70" w:rsidRPr="000F2D70">
        <w:rPr>
          <w:rFonts w:asciiTheme="minorHAnsi" w:hAnsiTheme="minorHAnsi"/>
          <w:sz w:val="24"/>
          <w:szCs w:val="24"/>
        </w:rPr>
        <w:t xml:space="preserve">has been leading </w:t>
      </w:r>
      <w:hyperlink r:id="rId5" w:history="1">
        <w:r w:rsidR="000F2D70" w:rsidRPr="008B5E80">
          <w:rPr>
            <w:rStyle w:val="Hyperlink"/>
            <w:rFonts w:asciiTheme="minorHAnsi" w:hAnsiTheme="minorHAnsi"/>
            <w:sz w:val="24"/>
            <w:szCs w:val="24"/>
          </w:rPr>
          <w:t>Free Speech TV</w:t>
        </w:r>
      </w:hyperlink>
      <w:r w:rsidR="000F2D70" w:rsidRPr="000F2D70">
        <w:rPr>
          <w:rFonts w:asciiTheme="minorHAnsi" w:hAnsiTheme="minorHAnsi"/>
          <w:sz w:val="24"/>
          <w:szCs w:val="24"/>
        </w:rPr>
        <w:t xml:space="preserve"> programming and production initiatives since June of 1998, and is currently executive producing the network's original weekly series, "Occupy The Media."  </w:t>
      </w:r>
      <w:proofErr w:type="spellStart"/>
      <w:r w:rsidR="008B5E80">
        <w:rPr>
          <w:rFonts w:asciiTheme="minorHAnsi" w:hAnsiTheme="minorHAnsi"/>
          <w:sz w:val="24"/>
          <w:szCs w:val="24"/>
        </w:rPr>
        <w:t>Galatas</w:t>
      </w:r>
      <w:proofErr w:type="spellEnd"/>
      <w:r w:rsidR="008B5E80">
        <w:rPr>
          <w:rFonts w:asciiTheme="minorHAnsi" w:hAnsiTheme="minorHAnsi"/>
          <w:sz w:val="24"/>
          <w:szCs w:val="24"/>
        </w:rPr>
        <w:t xml:space="preserve"> led </w:t>
      </w:r>
      <w:r w:rsidR="000F2D70" w:rsidRPr="000F2D70">
        <w:rPr>
          <w:rFonts w:asciiTheme="minorHAnsi" w:hAnsiTheme="minorHAnsi"/>
          <w:sz w:val="24"/>
          <w:szCs w:val="24"/>
        </w:rPr>
        <w:t>Free Speech TV's first co-production effo</w:t>
      </w:r>
      <w:r w:rsidR="008B5E80">
        <w:rPr>
          <w:rFonts w:asciiTheme="minorHAnsi" w:hAnsiTheme="minorHAnsi"/>
          <w:sz w:val="24"/>
          <w:szCs w:val="24"/>
        </w:rPr>
        <w:t>rt, “</w:t>
      </w:r>
      <w:proofErr w:type="spellStart"/>
      <w:r w:rsidR="008B5E80">
        <w:rPr>
          <w:rFonts w:asciiTheme="minorHAnsi" w:hAnsiTheme="minorHAnsi"/>
          <w:sz w:val="24"/>
          <w:szCs w:val="24"/>
        </w:rPr>
        <w:t>GRITtv</w:t>
      </w:r>
      <w:proofErr w:type="spellEnd"/>
      <w:r w:rsidR="008B5E80">
        <w:rPr>
          <w:rFonts w:asciiTheme="minorHAnsi" w:hAnsiTheme="minorHAnsi"/>
          <w:sz w:val="24"/>
          <w:szCs w:val="24"/>
        </w:rPr>
        <w:t xml:space="preserve"> with Laura Flanders,</w:t>
      </w:r>
      <w:proofErr w:type="gramStart"/>
      <w:r w:rsidR="008B5E80">
        <w:rPr>
          <w:rFonts w:asciiTheme="minorHAnsi" w:hAnsiTheme="minorHAnsi"/>
          <w:sz w:val="24"/>
          <w:szCs w:val="24"/>
        </w:rPr>
        <w:t xml:space="preserve">” </w:t>
      </w:r>
      <w:r w:rsidR="006362CD">
        <w:rPr>
          <w:rFonts w:asciiTheme="minorHAnsi" w:hAnsiTheme="minorHAnsi"/>
          <w:sz w:val="24"/>
          <w:szCs w:val="24"/>
        </w:rPr>
        <w:t xml:space="preserve"> and</w:t>
      </w:r>
      <w:proofErr w:type="gramEnd"/>
      <w:r w:rsidR="006362CD">
        <w:rPr>
          <w:rFonts w:asciiTheme="minorHAnsi" w:hAnsiTheme="minorHAnsi"/>
          <w:sz w:val="24"/>
          <w:szCs w:val="24"/>
        </w:rPr>
        <w:t xml:space="preserve"> </w:t>
      </w:r>
      <w:r w:rsidR="000F2D70" w:rsidRPr="000F2D70">
        <w:rPr>
          <w:rFonts w:asciiTheme="minorHAnsi" w:hAnsiTheme="minorHAnsi"/>
          <w:sz w:val="24"/>
          <w:szCs w:val="24"/>
        </w:rPr>
        <w:t>produced groundbreaking multi-city election coverage with Amy Goodman</w:t>
      </w:r>
      <w:r w:rsidR="008B5E80">
        <w:rPr>
          <w:rFonts w:asciiTheme="minorHAnsi" w:hAnsiTheme="minorHAnsi"/>
          <w:sz w:val="24"/>
          <w:szCs w:val="24"/>
        </w:rPr>
        <w:t xml:space="preserve">, </w:t>
      </w:r>
      <w:r w:rsidR="000F2D70" w:rsidRPr="000F2D70">
        <w:rPr>
          <w:rFonts w:asciiTheme="minorHAnsi" w:hAnsiTheme="minorHAnsi"/>
          <w:sz w:val="24"/>
          <w:szCs w:val="24"/>
        </w:rPr>
        <w:t>Laura Flanders</w:t>
      </w:r>
      <w:r w:rsidR="008B5E80">
        <w:rPr>
          <w:rFonts w:asciiTheme="minorHAnsi" w:hAnsiTheme="minorHAnsi"/>
          <w:sz w:val="24"/>
          <w:szCs w:val="24"/>
        </w:rPr>
        <w:t xml:space="preserve">, and David </w:t>
      </w:r>
      <w:proofErr w:type="spellStart"/>
      <w:r w:rsidR="008B5E80">
        <w:rPr>
          <w:rFonts w:asciiTheme="minorHAnsi" w:hAnsiTheme="minorHAnsi"/>
          <w:sz w:val="24"/>
          <w:szCs w:val="24"/>
        </w:rPr>
        <w:t>Sirota</w:t>
      </w:r>
      <w:proofErr w:type="spellEnd"/>
      <w:r w:rsidR="000F2D70" w:rsidRPr="000F2D70">
        <w:rPr>
          <w:rFonts w:asciiTheme="minorHAnsi" w:hAnsiTheme="minorHAnsi"/>
          <w:sz w:val="24"/>
          <w:szCs w:val="24"/>
        </w:rPr>
        <w:t xml:space="preserve"> in 2008</w:t>
      </w:r>
      <w:r w:rsidR="008B5E80">
        <w:rPr>
          <w:rFonts w:asciiTheme="minorHAnsi" w:hAnsiTheme="minorHAnsi"/>
          <w:sz w:val="24"/>
          <w:szCs w:val="24"/>
        </w:rPr>
        <w:t xml:space="preserve"> and 2010. </w:t>
      </w:r>
      <w:r w:rsidR="000F2D70" w:rsidRPr="000F2D70">
        <w:rPr>
          <w:rFonts w:asciiTheme="minorHAnsi" w:hAnsiTheme="minorHAnsi"/>
          <w:sz w:val="24"/>
          <w:szCs w:val="24"/>
        </w:rPr>
        <w:t xml:space="preserve">Also in 2010, </w:t>
      </w:r>
      <w:proofErr w:type="spellStart"/>
      <w:r w:rsidR="000F2D70" w:rsidRPr="000F2D70">
        <w:rPr>
          <w:rFonts w:asciiTheme="minorHAnsi" w:hAnsiTheme="minorHAnsi"/>
          <w:sz w:val="24"/>
          <w:szCs w:val="24"/>
        </w:rPr>
        <w:t>Galatas</w:t>
      </w:r>
      <w:proofErr w:type="spellEnd"/>
      <w:r w:rsidR="000F2D70" w:rsidRPr="000F2D70">
        <w:rPr>
          <w:rFonts w:asciiTheme="minorHAnsi" w:hAnsiTheme="minorHAnsi"/>
          <w:sz w:val="24"/>
          <w:szCs w:val="24"/>
        </w:rPr>
        <w:t xml:space="preserve"> brokered a deal to bring Thom Hartmann and Al Jazeera programming to Free Speech TV viewers. Before joining Free Speech TV, </w:t>
      </w:r>
      <w:proofErr w:type="spellStart"/>
      <w:r w:rsidR="000F2D70" w:rsidRPr="000F2D70">
        <w:rPr>
          <w:rFonts w:asciiTheme="minorHAnsi" w:hAnsiTheme="minorHAnsi"/>
          <w:sz w:val="24"/>
          <w:szCs w:val="24"/>
        </w:rPr>
        <w:t>Galatas</w:t>
      </w:r>
      <w:proofErr w:type="spellEnd"/>
      <w:r w:rsidR="000F2D70" w:rsidRPr="000F2D70">
        <w:rPr>
          <w:rFonts w:asciiTheme="minorHAnsi" w:hAnsiTheme="minorHAnsi"/>
          <w:sz w:val="24"/>
          <w:szCs w:val="24"/>
        </w:rPr>
        <w:t xml:space="preserve"> produced 48 episodes of “Citizen </w:t>
      </w:r>
      <w:proofErr w:type="spellStart"/>
      <w:r w:rsidR="000F2D70" w:rsidRPr="000F2D70">
        <w:rPr>
          <w:rFonts w:asciiTheme="minorHAnsi" w:hAnsiTheme="minorHAnsi"/>
          <w:sz w:val="24"/>
          <w:szCs w:val="24"/>
        </w:rPr>
        <w:t>Vagrom</w:t>
      </w:r>
      <w:proofErr w:type="spellEnd"/>
      <w:r w:rsidR="000F2D70" w:rsidRPr="000F2D70">
        <w:rPr>
          <w:rFonts w:asciiTheme="minorHAnsi" w:hAnsiTheme="minorHAnsi"/>
          <w:sz w:val="24"/>
          <w:szCs w:val="24"/>
        </w:rPr>
        <w:t xml:space="preserve">,” a grassroots </w:t>
      </w:r>
      <w:proofErr w:type="spellStart"/>
      <w:r w:rsidR="000F2D70" w:rsidRPr="000F2D70">
        <w:rPr>
          <w:rFonts w:asciiTheme="minorHAnsi" w:hAnsiTheme="minorHAnsi"/>
          <w:sz w:val="24"/>
          <w:szCs w:val="24"/>
        </w:rPr>
        <w:t>videoZine</w:t>
      </w:r>
      <w:proofErr w:type="spellEnd"/>
      <w:r w:rsidR="000F2D70" w:rsidRPr="000F2D70">
        <w:rPr>
          <w:rFonts w:asciiTheme="minorHAnsi" w:hAnsiTheme="minorHAnsi"/>
          <w:sz w:val="24"/>
          <w:szCs w:val="24"/>
        </w:rPr>
        <w:t xml:space="preserve">, and spent two seasons on production for the Emmy-Award winning CBS television series “Northern Exposure.” </w:t>
      </w:r>
    </w:p>
    <w:p w14:paraId="004A319C" w14:textId="77777777" w:rsidR="00734C62" w:rsidRDefault="00734C62"/>
    <w:p w14:paraId="395DE186" w14:textId="41B45D4F" w:rsidR="0044450B" w:rsidRDefault="00734C62">
      <w:r w:rsidRPr="00734C62">
        <w:rPr>
          <w:b/>
        </w:rPr>
        <w:t>Jo Ellen Green Kaiser</w:t>
      </w:r>
      <w:r>
        <w:t xml:space="preserve"> is the Executive Director of </w:t>
      </w:r>
      <w:hyperlink r:id="rId6" w:history="1">
        <w:r w:rsidRPr="008B5E80">
          <w:rPr>
            <w:rStyle w:val="Hyperlink"/>
          </w:rPr>
          <w:t>The Media Consortium</w:t>
        </w:r>
      </w:hyperlink>
      <w:r>
        <w:t>, a national network of independent, news-driven media outlets.</w:t>
      </w:r>
      <w:r w:rsidR="00AA6D98">
        <w:t xml:space="preserve"> She previously served as executive director of </w:t>
      </w:r>
      <w:proofErr w:type="spellStart"/>
      <w:r w:rsidR="00AA6D98">
        <w:t>Zeek</w:t>
      </w:r>
      <w:proofErr w:type="spellEnd"/>
      <w:r w:rsidR="00AA6D98">
        <w:t xml:space="preserve"> Media and as managing editor at </w:t>
      </w:r>
      <w:proofErr w:type="spellStart"/>
      <w:r w:rsidR="00AA6D98">
        <w:t>Tikkun</w:t>
      </w:r>
      <w:proofErr w:type="spellEnd"/>
      <w:r w:rsidR="00AA6D98">
        <w:t>.</w:t>
      </w:r>
    </w:p>
    <w:p w14:paraId="61A19FD4" w14:textId="77777777" w:rsidR="00734C62" w:rsidRDefault="00734C62"/>
    <w:p w14:paraId="107D818D" w14:textId="0A680EF6" w:rsidR="00734C62" w:rsidRPr="00E470C3" w:rsidRDefault="00E470C3">
      <w:r w:rsidRPr="00E470C3">
        <w:rPr>
          <w:rFonts w:eastAsia="Times New Roman" w:cs="Times New Roman"/>
          <w:b/>
          <w:bCs/>
        </w:rPr>
        <w:t xml:space="preserve">Miles </w:t>
      </w:r>
      <w:proofErr w:type="spellStart"/>
      <w:r w:rsidRPr="00E470C3">
        <w:rPr>
          <w:rFonts w:eastAsia="Times New Roman" w:cs="Times New Roman"/>
          <w:b/>
          <w:bCs/>
        </w:rPr>
        <w:t>Kampf-Lassin</w:t>
      </w:r>
      <w:proofErr w:type="spellEnd"/>
      <w:r w:rsidRPr="00E470C3">
        <w:rPr>
          <w:rFonts w:eastAsia="Times New Roman" w:cs="Times New Roman"/>
        </w:rPr>
        <w:t> is the</w:t>
      </w:r>
      <w:r w:rsidRPr="00E470C3">
        <w:rPr>
          <w:rFonts w:eastAsia="Times New Roman" w:cs="Arial"/>
          <w:color w:val="1B1B1B"/>
        </w:rPr>
        <w:t> Development Director at </w:t>
      </w:r>
      <w:r w:rsidRPr="00E470C3">
        <w:rPr>
          <w:rFonts w:eastAsia="Times New Roman" w:cs="Arial"/>
          <w:color w:val="1B1B1B"/>
        </w:rPr>
        <w:fldChar w:fldCharType="begin"/>
      </w:r>
      <w:r w:rsidRPr="00E470C3">
        <w:rPr>
          <w:rFonts w:eastAsia="Times New Roman" w:cs="Arial"/>
          <w:color w:val="1B1B1B"/>
        </w:rPr>
        <w:instrText xml:space="preserve"> HYPERLINK "http://inthesetimes.com/" \t "_blank" </w:instrText>
      </w:r>
      <w:r w:rsidRPr="00E470C3">
        <w:rPr>
          <w:rFonts w:eastAsia="Times New Roman" w:cs="Arial"/>
          <w:color w:val="1B1B1B"/>
        </w:rPr>
        <w:fldChar w:fldCharType="separate"/>
      </w:r>
      <w:r w:rsidRPr="00E470C3">
        <w:rPr>
          <w:rStyle w:val="Hyperlink"/>
          <w:rFonts w:eastAsia="Times New Roman" w:cs="Arial"/>
        </w:rPr>
        <w:t>In These Times</w:t>
      </w:r>
      <w:r w:rsidRPr="00E470C3">
        <w:rPr>
          <w:rFonts w:eastAsia="Times New Roman" w:cs="Arial"/>
          <w:color w:val="1B1B1B"/>
        </w:rPr>
        <w:fldChar w:fldCharType="end"/>
      </w:r>
      <w:r w:rsidRPr="00E470C3">
        <w:rPr>
          <w:rFonts w:eastAsia="Times New Roman" w:cs="Arial"/>
          <w:color w:val="1B1B1B"/>
        </w:rPr>
        <w:t>, an independent, progressive magazine based in Chicago where he has written on the Occupy movement, U.S. economic policy and the movement for Palestinian rights. Miles is also</w:t>
      </w:r>
      <w:r w:rsidRPr="00E470C3">
        <w:rPr>
          <w:rFonts w:eastAsia="Times New Roman" w:cs="Times New Roman"/>
        </w:rPr>
        <w:t> a co-founder and editor of the </w:t>
      </w:r>
      <w:r w:rsidRPr="00E470C3">
        <w:rPr>
          <w:rFonts w:eastAsia="Times New Roman" w:cs="Times New Roman"/>
        </w:rPr>
        <w:fldChar w:fldCharType="begin"/>
      </w:r>
      <w:r w:rsidRPr="00E470C3">
        <w:rPr>
          <w:rFonts w:eastAsia="Times New Roman" w:cs="Times New Roman"/>
        </w:rPr>
        <w:instrText xml:space="preserve"> HYPERLINK "http://occupiedchicagotribune.org/" \t "_blank" </w:instrText>
      </w:r>
      <w:r w:rsidRPr="00E470C3">
        <w:rPr>
          <w:rFonts w:eastAsia="Times New Roman" w:cs="Times New Roman"/>
        </w:rPr>
        <w:fldChar w:fldCharType="separate"/>
      </w:r>
      <w:r w:rsidRPr="00E470C3">
        <w:rPr>
          <w:rStyle w:val="Hyperlink"/>
          <w:rFonts w:eastAsia="Times New Roman" w:cs="Times New Roman"/>
        </w:rPr>
        <w:t>Occupied Chicago Tribune</w:t>
      </w:r>
      <w:r w:rsidRPr="00E470C3">
        <w:rPr>
          <w:rFonts w:eastAsia="Times New Roman" w:cs="Times New Roman"/>
        </w:rPr>
        <w:fldChar w:fldCharType="end"/>
      </w:r>
      <w:r w:rsidRPr="00E470C3">
        <w:rPr>
          <w:rFonts w:eastAsia="Times New Roman" w:cs="Times New Roman"/>
        </w:rPr>
        <w:t>, a publication devoted to independent </w:t>
      </w:r>
      <w:r w:rsidRPr="00E470C3">
        <w:rPr>
          <w:rFonts w:eastAsia="Times New Roman" w:cs="Arial"/>
          <w:color w:val="1B1B1B"/>
        </w:rPr>
        <w:t>reporting, commentary and analysis on activism and organizing in Chicago, the Occupy movement and global campaigns against austerity. </w:t>
      </w:r>
    </w:p>
    <w:p w14:paraId="39DFC987" w14:textId="77777777" w:rsidR="00734C62" w:rsidRDefault="00734C62"/>
    <w:p w14:paraId="59430893" w14:textId="33D8F51E" w:rsidR="00734C62" w:rsidRDefault="00734C62">
      <w:r w:rsidRPr="00734C62">
        <w:rPr>
          <w:b/>
        </w:rPr>
        <w:t xml:space="preserve">Yana </w:t>
      </w:r>
      <w:proofErr w:type="spellStart"/>
      <w:r w:rsidRPr="00734C62">
        <w:rPr>
          <w:b/>
        </w:rPr>
        <w:t>Kunichoff</w:t>
      </w:r>
      <w:proofErr w:type="spellEnd"/>
      <w:r>
        <w:t xml:space="preserve"> is an Assistant Editor and Reporter at </w:t>
      </w:r>
      <w:hyperlink r:id="rId7" w:history="1">
        <w:proofErr w:type="spellStart"/>
        <w:r w:rsidRPr="008B5E80">
          <w:rPr>
            <w:rStyle w:val="Hyperlink"/>
          </w:rPr>
          <w:t>Truthout</w:t>
        </w:r>
        <w:proofErr w:type="spellEnd"/>
      </w:hyperlink>
      <w:r>
        <w:t xml:space="preserve"> and a blogger at </w:t>
      </w:r>
      <w:hyperlink r:id="rId8" w:history="1">
        <w:r w:rsidRPr="008B5E80">
          <w:rPr>
            <w:rStyle w:val="Hyperlink"/>
          </w:rPr>
          <w:t>The Chicago Reporter</w:t>
        </w:r>
      </w:hyperlink>
      <w:r>
        <w:t>.  She has written for Democracy Now</w:t>
      </w:r>
      <w:proofErr w:type="gramStart"/>
      <w:r>
        <w:t>!,</w:t>
      </w:r>
      <w:proofErr w:type="gramEnd"/>
      <w:r>
        <w:t xml:space="preserve"> </w:t>
      </w:r>
      <w:proofErr w:type="spellStart"/>
      <w:r>
        <w:t>Interpress</w:t>
      </w:r>
      <w:proofErr w:type="spellEnd"/>
      <w:r>
        <w:t xml:space="preserve"> News Service, In These Times, Campus Progress and for Chicago’s </w:t>
      </w:r>
      <w:proofErr w:type="spellStart"/>
      <w:r>
        <w:t>hyperlocal</w:t>
      </w:r>
      <w:proofErr w:type="spellEnd"/>
      <w:r>
        <w:t xml:space="preserve"> </w:t>
      </w:r>
      <w:proofErr w:type="spellStart"/>
      <w:r>
        <w:t>RedEye</w:t>
      </w:r>
      <w:proofErr w:type="spellEnd"/>
      <w:r>
        <w:t xml:space="preserve"> </w:t>
      </w:r>
      <w:proofErr w:type="spellStart"/>
      <w:r>
        <w:t>Pilsen</w:t>
      </w:r>
      <w:proofErr w:type="spellEnd"/>
      <w:r>
        <w:t>/University Village site. She writes on politics, immigration, and social movements.</w:t>
      </w:r>
    </w:p>
    <w:bookmarkEnd w:id="0"/>
    <w:p w14:paraId="7BACC2A5" w14:textId="77777777" w:rsidR="00734C62" w:rsidRDefault="00734C62"/>
    <w:p w14:paraId="2DB42C94" w14:textId="77777777" w:rsidR="00734C62" w:rsidRDefault="00734C62"/>
    <w:sectPr w:rsidR="00734C62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62"/>
    <w:rsid w:val="000F2D70"/>
    <w:rsid w:val="00232B49"/>
    <w:rsid w:val="0044450B"/>
    <w:rsid w:val="006362CD"/>
    <w:rsid w:val="00734C62"/>
    <w:rsid w:val="00750173"/>
    <w:rsid w:val="00836EFE"/>
    <w:rsid w:val="008B5E80"/>
    <w:rsid w:val="00AA6D98"/>
    <w:rsid w:val="00E4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A9C7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D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5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D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5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reespeech.org" TargetMode="External"/><Relationship Id="rId6" Type="http://schemas.openxmlformats.org/officeDocument/2006/relationships/hyperlink" Target="http://www.themediaconsortium.org" TargetMode="External"/><Relationship Id="rId7" Type="http://schemas.openxmlformats.org/officeDocument/2006/relationships/hyperlink" Target="http://truth-out.org" TargetMode="External"/><Relationship Id="rId8" Type="http://schemas.openxmlformats.org/officeDocument/2006/relationships/hyperlink" Target="http://www.chicagoreporter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391</Words>
  <Characters>2231</Characters>
  <Application>Microsoft Macintosh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6</cp:revision>
  <dcterms:created xsi:type="dcterms:W3CDTF">2012-06-20T00:24:00Z</dcterms:created>
  <dcterms:modified xsi:type="dcterms:W3CDTF">2012-07-09T22:28:00Z</dcterms:modified>
</cp:coreProperties>
</file>