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90E" w:rsidRDefault="001103CA">
      <w:r>
        <w:rPr>
          <w:rFonts w:eastAsia="Times New Roman" w:cs="Times New Roman"/>
        </w:rPr>
        <w:t>Dear June, Erik, and Helen,</w:t>
      </w:r>
      <w:r>
        <w:rPr>
          <w:rFonts w:eastAsia="Times New Roman" w:cs="Times New Roman"/>
        </w:rPr>
        <w:br/>
      </w:r>
      <w:r>
        <w:rPr>
          <w:rFonts w:eastAsia="Times New Roman" w:cs="Times New Roman"/>
        </w:rPr>
        <w:br/>
        <w:t>A brief update on our reproductive justice project.</w:t>
      </w:r>
      <w:r>
        <w:rPr>
          <w:rFonts w:eastAsia="Times New Roman" w:cs="Times New Roman"/>
        </w:rPr>
        <w:br/>
      </w:r>
      <w:r>
        <w:rPr>
          <w:rFonts w:eastAsia="Times New Roman" w:cs="Times New Roman"/>
        </w:rPr>
        <w:br/>
        <w:t>The reproductive justice project has begun in earnest, with outlets working together on stories.</w:t>
      </w:r>
      <w:r>
        <w:rPr>
          <w:rFonts w:eastAsia="Times New Roman" w:cs="Times New Roman"/>
        </w:rPr>
        <w:br/>
      </w:r>
      <w:r>
        <w:rPr>
          <w:rFonts w:eastAsia="Times New Roman" w:cs="Times New Roman"/>
        </w:rPr>
        <w:br/>
        <w:t>The outlets in this pilot phase are:</w:t>
      </w:r>
      <w:r>
        <w:rPr>
          <w:rFonts w:eastAsia="Times New Roman" w:cs="Times New Roman"/>
        </w:rPr>
        <w:br/>
      </w:r>
      <w:r>
        <w:rPr>
          <w:rFonts w:eastAsia="Times New Roman" w:cs="Times New Roman"/>
        </w:rPr>
        <w:br/>
      </w:r>
      <w:r>
        <w:rPr>
          <w:rFonts w:eastAsia="Times New Roman" w:cs="Times New Roman"/>
          <w:b/>
          <w:bCs/>
        </w:rPr>
        <w:t>TMC</w:t>
      </w:r>
      <w:r>
        <w:rPr>
          <w:rFonts w:eastAsia="Times New Roman" w:cs="Times New Roman"/>
        </w:rPr>
        <w:br/>
        <w:t>Making Contact</w:t>
      </w:r>
      <w:r>
        <w:rPr>
          <w:rFonts w:eastAsia="Times New Roman" w:cs="Times New Roman"/>
        </w:rPr>
        <w:br/>
        <w:t>Ms. Magazine</w:t>
      </w:r>
      <w:r>
        <w:rPr>
          <w:rFonts w:eastAsia="Times New Roman" w:cs="Times New Roman"/>
        </w:rPr>
        <w:br/>
        <w:t>Public News Service</w:t>
      </w:r>
      <w:r>
        <w:rPr>
          <w:rFonts w:eastAsia="Times New Roman" w:cs="Times New Roman"/>
        </w:rPr>
        <w:br/>
        <w:t>In These Times</w:t>
      </w:r>
      <w:r>
        <w:rPr>
          <w:rFonts w:eastAsia="Times New Roman" w:cs="Times New Roman"/>
        </w:rPr>
        <w:br/>
        <w:t>Bitch Magazine</w:t>
      </w:r>
      <w:r>
        <w:rPr>
          <w:rFonts w:eastAsia="Times New Roman" w:cs="Times New Roman"/>
        </w:rPr>
        <w:br/>
      </w:r>
      <w:r>
        <w:rPr>
          <w:rFonts w:eastAsia="Times New Roman" w:cs="Times New Roman"/>
        </w:rPr>
        <w:br/>
        <w:t>We got everyone we wanted except RH Reality Check. Jodi says she is just too busy ramping up to have the energy to participate in this project. We are keeping her looped in, and would be able to bring her into an ongoing project later.</w:t>
      </w:r>
      <w:r>
        <w:rPr>
          <w:rFonts w:eastAsia="Times New Roman" w:cs="Times New Roman"/>
        </w:rPr>
        <w:br/>
      </w:r>
      <w:r>
        <w:rPr>
          <w:rFonts w:eastAsia="Times New Roman" w:cs="Times New Roman"/>
        </w:rPr>
        <w:br/>
      </w:r>
      <w:r>
        <w:rPr>
          <w:rFonts w:eastAsia="Times New Roman" w:cs="Times New Roman"/>
          <w:b/>
          <w:bCs/>
        </w:rPr>
        <w:t>TMC-AAN pairings</w:t>
      </w:r>
      <w:r>
        <w:rPr>
          <w:rFonts w:eastAsia="Times New Roman" w:cs="Times New Roman"/>
        </w:rPr>
        <w:br/>
        <w:t>Making Contact/ Santa Fe Reporter</w:t>
      </w:r>
      <w:r>
        <w:rPr>
          <w:rFonts w:eastAsia="Times New Roman" w:cs="Times New Roman"/>
        </w:rPr>
        <w:br/>
        <w:t>Ms. Magazine/ Jackson Free Press</w:t>
      </w:r>
      <w:r>
        <w:rPr>
          <w:rFonts w:eastAsia="Times New Roman" w:cs="Times New Roman"/>
        </w:rPr>
        <w:br/>
        <w:t>Public News Service/ Austin Chronicle</w:t>
      </w:r>
      <w:r>
        <w:rPr>
          <w:rFonts w:eastAsia="Times New Roman" w:cs="Times New Roman"/>
        </w:rPr>
        <w:br/>
        <w:t>In These Times/ Leo Weekly</w:t>
      </w:r>
      <w:r>
        <w:rPr>
          <w:rFonts w:eastAsia="Times New Roman" w:cs="Times New Roman"/>
        </w:rPr>
        <w:br/>
        <w:t>Bitch Magazine/ Portland Mercury</w:t>
      </w:r>
      <w:r>
        <w:rPr>
          <w:rFonts w:eastAsia="Times New Roman" w:cs="Times New Roman"/>
        </w:rPr>
        <w:br/>
      </w:r>
      <w:r>
        <w:rPr>
          <w:rFonts w:eastAsia="Times New Roman" w:cs="Times New Roman"/>
        </w:rPr>
        <w:br/>
        <w:t>Some of these pairings are obvious--Austin, Jackson--as they have been the scene of recent abortion bills. Others, not so obvious. We trusted our TMC outlets to pick partners, because a key rule for these kinds of collaborations is that project managers not second-guess editorial. We trust these editors to know where the stories are.</w:t>
      </w:r>
      <w:r>
        <w:rPr>
          <w:rFonts w:eastAsia="Times New Roman" w:cs="Times New Roman"/>
        </w:rPr>
        <w:br/>
      </w:r>
      <w:r>
        <w:rPr>
          <w:rFonts w:eastAsia="Times New Roman" w:cs="Times New Roman"/>
        </w:rPr>
        <w:br/>
      </w:r>
      <w:r>
        <w:rPr>
          <w:rFonts w:eastAsia="Times New Roman" w:cs="Times New Roman"/>
          <w:b/>
          <w:bCs/>
        </w:rPr>
        <w:t>Timeline</w:t>
      </w:r>
      <w:r>
        <w:rPr>
          <w:rFonts w:eastAsia="Times New Roman" w:cs="Times New Roman"/>
        </w:rPr>
        <w:br/>
      </w:r>
      <w:r>
        <w:rPr>
          <w:rFonts w:eastAsia="Times New Roman" w:cs="Times New Roman"/>
        </w:rPr>
        <w:br/>
        <w:t xml:space="preserve">We had hoped by the end of July to have already produced the local content, and to be on our way towards the national story. That timeline has been pushed back. </w:t>
      </w:r>
      <w:r>
        <w:rPr>
          <w:rFonts w:eastAsia="Times New Roman" w:cs="Times New Roman"/>
        </w:rPr>
        <w:br/>
      </w:r>
      <w:r>
        <w:rPr>
          <w:rFonts w:eastAsia="Times New Roman" w:cs="Times New Roman"/>
        </w:rPr>
        <w:br/>
        <w:t xml:space="preserve">Organizing the outlets took longer than we planned. In particular, the AAN members are very used to sharing content with each other, but not with collaborating per se--sharing reporters, stories, etc--so it has taken more time and effort to bring them fully onboard. This is a good learning for next time. Also, we ran into the AAN national meeting in early July--another reminder that for this kind of project coordinating schedules is supremely important! We have overcome these hurdles now, however, and expect to see the first stage local-national partnership stories appearing by mid-August. </w:t>
      </w:r>
      <w:r>
        <w:rPr>
          <w:rFonts w:eastAsia="Times New Roman" w:cs="Times New Roman"/>
        </w:rPr>
        <w:br/>
      </w:r>
      <w:r>
        <w:rPr>
          <w:rFonts w:eastAsia="Times New Roman" w:cs="Times New Roman"/>
        </w:rPr>
        <w:lastRenderedPageBreak/>
        <w:br/>
        <w:t>Meanwhile, we meet Monday  as a large group to begin hammering out the national story topic. The outlets are all tremendously excited about this, and I think we will quickly reach a topic and get to work, with a publication date in early October.</w:t>
      </w:r>
      <w:r>
        <w:rPr>
          <w:rFonts w:eastAsia="Times New Roman" w:cs="Times New Roman"/>
        </w:rPr>
        <w:br/>
      </w:r>
      <w:r>
        <w:rPr>
          <w:rFonts w:eastAsia="Times New Roman" w:cs="Times New Roman"/>
        </w:rPr>
        <w:br/>
        <w:t xml:space="preserve">Please let me or </w:t>
      </w:r>
      <w:r>
        <w:rPr>
          <w:rStyle w:val="il"/>
          <w:rFonts w:eastAsia="Times New Roman" w:cs="Times New Roman"/>
        </w:rPr>
        <w:t>Tiffany</w:t>
      </w:r>
      <w:r>
        <w:rPr>
          <w:rFonts w:eastAsia="Times New Roman" w:cs="Times New Roman"/>
        </w:rPr>
        <w:t xml:space="preserve"> know if you have any questions.</w:t>
      </w:r>
      <w:bookmarkStart w:id="0" w:name="_GoBack"/>
      <w:bookmarkEnd w:id="0"/>
    </w:p>
    <w:sectPr w:rsidR="00FE490E"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CA"/>
    <w:rsid w:val="001103CA"/>
    <w:rsid w:val="00750173"/>
    <w:rsid w:val="00FE4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1103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110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1817</Characters>
  <Application>Microsoft Macintosh Word</Application>
  <DocSecurity>0</DocSecurity>
  <Lines>15</Lines>
  <Paragraphs>4</Paragraphs>
  <ScaleCrop>false</ScaleCrop>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2013-07-22T16:00:00Z</dcterms:created>
  <dcterms:modified xsi:type="dcterms:W3CDTF">2013-07-22T16:01:00Z</dcterms:modified>
</cp:coreProperties>
</file>