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3A2" w:rsidRDefault="00B313A2" w:rsidP="00B313A2">
      <w:pPr>
        <w:rPr>
          <w:rFonts w:ascii="Garamond" w:hAnsi="Garamond" w:cs="Times New Roman"/>
          <w:b/>
          <w:sz w:val="32"/>
          <w:szCs w:val="20"/>
        </w:rPr>
      </w:pPr>
      <w:r>
        <w:rPr>
          <w:rFonts w:ascii="Garamond" w:hAnsi="Garamond" w:cs="Times New Roman"/>
          <w:b/>
          <w:noProof/>
          <w:sz w:val="32"/>
          <w:szCs w:val="20"/>
        </w:rPr>
        <w:drawing>
          <wp:inline distT="0" distB="0" distL="0" distR="0">
            <wp:extent cx="3379537" cy="802640"/>
            <wp:effectExtent l="25400" t="0" r="0" b="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Media Consortium logo-1.jpg"/>
                    <pic:cNvPicPr/>
                  </pic:nvPicPr>
                  <pic:blipFill>
                    <a:blip r:embed="rId5" cstate="print"/>
                    <a:stretch>
                      <a:fillRect/>
                    </a:stretch>
                  </pic:blipFill>
                  <pic:spPr>
                    <a:xfrm>
                      <a:off x="0" y="0"/>
                      <a:ext cx="3376651" cy="801955"/>
                    </a:xfrm>
                    <a:prstGeom prst="rect">
                      <a:avLst/>
                    </a:prstGeom>
                  </pic:spPr>
                </pic:pic>
              </a:graphicData>
            </a:graphic>
          </wp:inline>
        </w:drawing>
      </w:r>
    </w:p>
    <w:p w:rsidR="00042D3C" w:rsidRPr="00B313A2" w:rsidRDefault="00677B2C" w:rsidP="00042D3C">
      <w:pPr>
        <w:jc w:val="center"/>
        <w:rPr>
          <w:rFonts w:ascii="Garamond" w:hAnsi="Garamond" w:cs="Times New Roman"/>
          <w:b/>
          <w:sz w:val="32"/>
          <w:szCs w:val="20"/>
        </w:rPr>
      </w:pPr>
      <w:r>
        <w:rPr>
          <w:rFonts w:ascii="Garamond" w:hAnsi="Garamond" w:cs="Times New Roman"/>
          <w:b/>
          <w:sz w:val="32"/>
          <w:szCs w:val="20"/>
        </w:rPr>
        <w:t>Support Independent Media!</w:t>
      </w:r>
    </w:p>
    <w:p w:rsidR="00677B2C" w:rsidRDefault="008C732B" w:rsidP="00042D3C">
      <w:pPr>
        <w:jc w:val="center"/>
        <w:rPr>
          <w:rFonts w:ascii="Garamond" w:hAnsi="Garamond" w:cs="Times New Roman"/>
          <w:b/>
          <w:szCs w:val="20"/>
        </w:rPr>
      </w:pPr>
      <w:r>
        <w:rPr>
          <w:rFonts w:ascii="Garamond" w:hAnsi="Garamond" w:cs="Times New Roman"/>
          <w:b/>
          <w:szCs w:val="20"/>
        </w:rPr>
        <w:t>Sponsor The Media Consortium’s Annual Meeting, October 13-14, 2011</w:t>
      </w:r>
    </w:p>
    <w:p w:rsidR="00042D3C" w:rsidRPr="0043487B" w:rsidRDefault="00042D3C" w:rsidP="0043487B">
      <w:pPr>
        <w:rPr>
          <w:rFonts w:ascii="Calibri" w:hAnsi="Calibri"/>
          <w:sz w:val="20"/>
          <w:szCs w:val="20"/>
        </w:rPr>
      </w:pPr>
      <w:r>
        <w:rPr>
          <w:rFonts w:ascii="Garamond" w:hAnsi="Garamond"/>
        </w:rPr>
        <w:br/>
      </w:r>
    </w:p>
    <w:p w:rsidR="00677B2C" w:rsidRPr="0043487B" w:rsidRDefault="00677B2C" w:rsidP="0043487B">
      <w:pPr>
        <w:rPr>
          <w:rFonts w:ascii="Calibri" w:hAnsi="Calibri"/>
          <w:b/>
          <w:sz w:val="22"/>
          <w:szCs w:val="22"/>
        </w:rPr>
      </w:pPr>
      <w:r w:rsidRPr="0043487B">
        <w:rPr>
          <w:rFonts w:ascii="Calibri" w:hAnsi="Calibri"/>
          <w:b/>
          <w:sz w:val="22"/>
          <w:szCs w:val="22"/>
        </w:rPr>
        <w:t>Why Sponsor</w:t>
      </w:r>
      <w:r w:rsidR="008C732B">
        <w:rPr>
          <w:rFonts w:ascii="Calibri" w:hAnsi="Calibri"/>
          <w:b/>
          <w:sz w:val="22"/>
          <w:szCs w:val="22"/>
        </w:rPr>
        <w:t>The Media Consortium</w:t>
      </w:r>
      <w:r w:rsidRPr="0043487B">
        <w:rPr>
          <w:rFonts w:ascii="Calibri" w:hAnsi="Calibri"/>
          <w:b/>
          <w:sz w:val="22"/>
          <w:szCs w:val="22"/>
        </w:rPr>
        <w:t>?</w:t>
      </w:r>
    </w:p>
    <w:p w:rsidR="00BE172E" w:rsidRDefault="00290300" w:rsidP="0043487B">
      <w:pPr>
        <w:rPr>
          <w:rFonts w:ascii="Calibri" w:hAnsi="Calibri"/>
          <w:sz w:val="22"/>
          <w:szCs w:val="22"/>
        </w:rPr>
      </w:pPr>
      <w:hyperlink r:id="rId6" w:history="1">
        <w:r w:rsidR="008C732B" w:rsidRPr="00324262">
          <w:rPr>
            <w:rStyle w:val="Hyperlink"/>
            <w:rFonts w:ascii="Calibri" w:hAnsi="Calibri"/>
            <w:sz w:val="22"/>
            <w:szCs w:val="22"/>
          </w:rPr>
          <w:t>The Media Consortium</w:t>
        </w:r>
      </w:hyperlink>
      <w:r w:rsidR="008C732B">
        <w:rPr>
          <w:rFonts w:ascii="Calibri" w:hAnsi="Calibri"/>
          <w:sz w:val="22"/>
          <w:szCs w:val="22"/>
        </w:rPr>
        <w:t xml:space="preserve"> is the only organization that represents this country’s </w:t>
      </w:r>
      <w:hyperlink r:id="rId7" w:history="1">
        <w:r w:rsidR="008C732B" w:rsidRPr="00324262">
          <w:rPr>
            <w:rStyle w:val="Hyperlink"/>
            <w:rFonts w:ascii="Calibri" w:hAnsi="Calibri"/>
            <w:sz w:val="22"/>
            <w:szCs w:val="22"/>
          </w:rPr>
          <w:t>leading independent media outlets</w:t>
        </w:r>
      </w:hyperlink>
      <w:r w:rsidR="008C732B">
        <w:rPr>
          <w:rFonts w:ascii="Calibri" w:hAnsi="Calibri"/>
          <w:sz w:val="22"/>
          <w:szCs w:val="22"/>
        </w:rPr>
        <w:t xml:space="preserve">—outlets including AlterNet, LinkTV, Mother Jones, The Nation, Brave New Films, Grist.org, and Democracy Now! Collectively, our outlets reach an audience of over 30 million. Agile and innovative, Consortium outlets seek cutting-edge technologies to better reach their dedicated audiences. And don’t forget—as independents, Consortium outlets share the values of experimentation, originality, and media freedom that shaped Silicon Valley culture. </w:t>
      </w:r>
    </w:p>
    <w:p w:rsidR="008C732B" w:rsidRDefault="008C732B" w:rsidP="0043487B">
      <w:pPr>
        <w:rPr>
          <w:rFonts w:ascii="Calibri" w:hAnsi="Calibri"/>
          <w:sz w:val="22"/>
          <w:szCs w:val="22"/>
        </w:rPr>
      </w:pPr>
    </w:p>
    <w:p w:rsidR="00BE172E" w:rsidRPr="0043487B" w:rsidRDefault="00BE172E" w:rsidP="0043487B">
      <w:pPr>
        <w:rPr>
          <w:rFonts w:ascii="Calibri" w:hAnsi="Calibri"/>
          <w:b/>
          <w:sz w:val="22"/>
          <w:szCs w:val="22"/>
        </w:rPr>
      </w:pPr>
      <w:r w:rsidRPr="0043487B">
        <w:rPr>
          <w:rFonts w:ascii="Calibri" w:hAnsi="Calibri"/>
          <w:b/>
          <w:sz w:val="22"/>
          <w:szCs w:val="22"/>
        </w:rPr>
        <w:t xml:space="preserve">Why Sponsor the Media Consortium’s </w:t>
      </w:r>
      <w:r w:rsidR="008C732B">
        <w:rPr>
          <w:rFonts w:ascii="Calibri" w:hAnsi="Calibri"/>
          <w:b/>
          <w:sz w:val="22"/>
          <w:szCs w:val="22"/>
        </w:rPr>
        <w:t>Annual Meeting</w:t>
      </w:r>
    </w:p>
    <w:p w:rsidR="008C732B" w:rsidRDefault="008C732B" w:rsidP="0043487B">
      <w:pPr>
        <w:rPr>
          <w:rFonts w:ascii="Calibri" w:hAnsi="Calibri"/>
          <w:sz w:val="22"/>
          <w:szCs w:val="22"/>
        </w:rPr>
      </w:pPr>
      <w:r>
        <w:rPr>
          <w:rFonts w:ascii="Calibri" w:hAnsi="Calibri"/>
          <w:sz w:val="22"/>
          <w:szCs w:val="22"/>
        </w:rPr>
        <w:t>The Consortium’s annual meeting brings together all 50 of our outlets in a small conference center for an intense two days of networking and learning. The small size of this meeting is its value—outlets</w:t>
      </w:r>
      <w:r w:rsidR="00324262">
        <w:rPr>
          <w:rFonts w:ascii="Calibri" w:hAnsi="Calibri"/>
          <w:sz w:val="22"/>
          <w:szCs w:val="22"/>
        </w:rPr>
        <w:t xml:space="preserve"> send their leadership, so as a sponsor you reach decision-makers directly. As a sponsor you will:</w:t>
      </w:r>
    </w:p>
    <w:p w:rsidR="00324262" w:rsidRDefault="00324262" w:rsidP="00830E7F">
      <w:pPr>
        <w:pStyle w:val="ListParagraph"/>
        <w:numPr>
          <w:ilvl w:val="0"/>
          <w:numId w:val="10"/>
        </w:numPr>
        <w:rPr>
          <w:rFonts w:ascii="Calibri" w:hAnsi="Calibri"/>
          <w:sz w:val="22"/>
          <w:szCs w:val="22"/>
        </w:rPr>
      </w:pPr>
      <w:r>
        <w:rPr>
          <w:rFonts w:ascii="Calibri" w:hAnsi="Calibri"/>
          <w:sz w:val="22"/>
          <w:szCs w:val="22"/>
        </w:rPr>
        <w:t>Reach media decision-makers directly;</w:t>
      </w:r>
    </w:p>
    <w:p w:rsidR="00830E7F" w:rsidRPr="00830E7F" w:rsidRDefault="00830E7F" w:rsidP="00830E7F">
      <w:pPr>
        <w:pStyle w:val="ListParagraph"/>
        <w:numPr>
          <w:ilvl w:val="0"/>
          <w:numId w:val="10"/>
        </w:numPr>
        <w:rPr>
          <w:rFonts w:ascii="Calibri" w:hAnsi="Calibri"/>
          <w:sz w:val="22"/>
          <w:szCs w:val="22"/>
        </w:rPr>
      </w:pPr>
      <w:r>
        <w:rPr>
          <w:rFonts w:ascii="Calibri" w:hAnsi="Calibri"/>
          <w:sz w:val="22"/>
          <w:szCs w:val="22"/>
        </w:rPr>
        <w:t>Have the opportunity to network in person with media makers;</w:t>
      </w:r>
    </w:p>
    <w:p w:rsidR="0043267F" w:rsidRPr="00FB0EC6" w:rsidRDefault="0043267F" w:rsidP="00FB0EC6">
      <w:pPr>
        <w:pStyle w:val="ListParagraph"/>
        <w:numPr>
          <w:ilvl w:val="0"/>
          <w:numId w:val="10"/>
        </w:numPr>
        <w:rPr>
          <w:rFonts w:ascii="Calibri" w:hAnsi="Calibri"/>
          <w:sz w:val="22"/>
          <w:szCs w:val="22"/>
        </w:rPr>
      </w:pPr>
      <w:r w:rsidRPr="00FB0EC6">
        <w:rPr>
          <w:rFonts w:ascii="Calibri" w:hAnsi="Calibri"/>
          <w:sz w:val="22"/>
          <w:szCs w:val="22"/>
        </w:rPr>
        <w:t>Enhance your corporate image by supporting the entire sector of the independent media;</w:t>
      </w:r>
    </w:p>
    <w:p w:rsidR="009E6CE1" w:rsidRPr="0043487B" w:rsidRDefault="009E6CE1" w:rsidP="0043487B">
      <w:pPr>
        <w:rPr>
          <w:rFonts w:ascii="Calibri" w:hAnsi="Calibri"/>
          <w:sz w:val="22"/>
          <w:szCs w:val="22"/>
        </w:rPr>
      </w:pPr>
    </w:p>
    <w:p w:rsidR="00FB0EC6" w:rsidRDefault="00830E7F" w:rsidP="0043487B">
      <w:pPr>
        <w:rPr>
          <w:rFonts w:ascii="Calibri" w:hAnsi="Calibri"/>
          <w:sz w:val="22"/>
          <w:szCs w:val="22"/>
        </w:rPr>
      </w:pPr>
      <w:r>
        <w:rPr>
          <w:rFonts w:ascii="Calibri" w:hAnsi="Calibri"/>
          <w:sz w:val="22"/>
          <w:szCs w:val="22"/>
        </w:rPr>
        <w:t>Sponsorship Opportunities</w:t>
      </w:r>
    </w:p>
    <w:p w:rsidR="00830E7F" w:rsidRDefault="00830E7F" w:rsidP="00830E7F">
      <w:pPr>
        <w:pStyle w:val="ListParagraph"/>
        <w:numPr>
          <w:ilvl w:val="0"/>
          <w:numId w:val="11"/>
        </w:numPr>
        <w:rPr>
          <w:rFonts w:ascii="Calibri" w:hAnsi="Calibri"/>
          <w:sz w:val="22"/>
          <w:szCs w:val="22"/>
        </w:rPr>
      </w:pPr>
      <w:r>
        <w:rPr>
          <w:rFonts w:ascii="Calibri" w:hAnsi="Calibri"/>
          <w:sz w:val="22"/>
          <w:szCs w:val="22"/>
        </w:rPr>
        <w:t>Independent Media Sponsor: $5000</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Large, visible signage in meeting room</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Thanks from podium at opening, public forum, and closing</w:t>
      </w:r>
    </w:p>
    <w:p w:rsidR="00830E7F" w:rsidRPr="00830E7F" w:rsidRDefault="00830E7F" w:rsidP="00830E7F">
      <w:pPr>
        <w:pStyle w:val="ListParagraph"/>
        <w:numPr>
          <w:ilvl w:val="1"/>
          <w:numId w:val="11"/>
        </w:numPr>
        <w:rPr>
          <w:rFonts w:ascii="Calibri" w:hAnsi="Calibri"/>
          <w:sz w:val="22"/>
          <w:szCs w:val="22"/>
        </w:rPr>
      </w:pPr>
      <w:r>
        <w:rPr>
          <w:rFonts w:ascii="Calibri" w:hAnsi="Calibri"/>
          <w:sz w:val="22"/>
          <w:szCs w:val="22"/>
        </w:rPr>
        <w:t>2 people of your choice may attend all day October 13</w:t>
      </w:r>
    </w:p>
    <w:p w:rsidR="00227ED1" w:rsidRDefault="00830E7F" w:rsidP="00227ED1">
      <w:pPr>
        <w:pStyle w:val="ListParagraph"/>
        <w:numPr>
          <w:ilvl w:val="1"/>
          <w:numId w:val="11"/>
        </w:numPr>
        <w:rPr>
          <w:rFonts w:ascii="Calibri" w:hAnsi="Calibri"/>
          <w:sz w:val="22"/>
          <w:szCs w:val="22"/>
        </w:rPr>
      </w:pPr>
      <w:r>
        <w:rPr>
          <w:rFonts w:ascii="Calibri" w:hAnsi="Calibri"/>
          <w:sz w:val="22"/>
          <w:szCs w:val="22"/>
        </w:rPr>
        <w:t>Mention on all print/digital materials</w:t>
      </w:r>
    </w:p>
    <w:p w:rsidR="00227ED1" w:rsidRDefault="00227ED1" w:rsidP="00227ED1">
      <w:pPr>
        <w:pStyle w:val="ListParagraph"/>
        <w:numPr>
          <w:ilvl w:val="0"/>
          <w:numId w:val="11"/>
        </w:numPr>
        <w:rPr>
          <w:rFonts w:ascii="Calibri" w:hAnsi="Calibri"/>
          <w:sz w:val="22"/>
          <w:szCs w:val="22"/>
        </w:rPr>
      </w:pPr>
      <w:r>
        <w:rPr>
          <w:rFonts w:ascii="Calibri" w:hAnsi="Calibri"/>
          <w:sz w:val="22"/>
          <w:szCs w:val="22"/>
        </w:rPr>
        <w:t>Media Training Sponsor: $2500</w:t>
      </w:r>
    </w:p>
    <w:p w:rsidR="00227ED1" w:rsidRDefault="00227ED1" w:rsidP="00227ED1">
      <w:pPr>
        <w:pStyle w:val="ListParagraph"/>
        <w:numPr>
          <w:ilvl w:val="1"/>
          <w:numId w:val="11"/>
        </w:numPr>
        <w:rPr>
          <w:rFonts w:ascii="Calibri" w:hAnsi="Calibri"/>
          <w:sz w:val="22"/>
          <w:szCs w:val="22"/>
        </w:rPr>
      </w:pPr>
      <w:r>
        <w:rPr>
          <w:rFonts w:ascii="Calibri" w:hAnsi="Calibri"/>
          <w:sz w:val="22"/>
          <w:szCs w:val="22"/>
        </w:rPr>
        <w:t>Large, visible signage during media training presentation</w:t>
      </w:r>
    </w:p>
    <w:p w:rsidR="00227ED1" w:rsidRDefault="00227ED1" w:rsidP="00227ED1">
      <w:pPr>
        <w:pStyle w:val="ListParagraph"/>
        <w:numPr>
          <w:ilvl w:val="1"/>
          <w:numId w:val="11"/>
        </w:numPr>
        <w:rPr>
          <w:rFonts w:ascii="Calibri" w:hAnsi="Calibri"/>
          <w:sz w:val="22"/>
          <w:szCs w:val="22"/>
        </w:rPr>
      </w:pPr>
      <w:r>
        <w:rPr>
          <w:rFonts w:ascii="Calibri" w:hAnsi="Calibri"/>
          <w:sz w:val="22"/>
          <w:szCs w:val="22"/>
        </w:rPr>
        <w:t>Thanks from podium at opening and closingn of the meeting</w:t>
      </w:r>
    </w:p>
    <w:p w:rsidR="00227ED1" w:rsidRPr="00830E7F" w:rsidRDefault="00227ED1" w:rsidP="00227ED1">
      <w:pPr>
        <w:pStyle w:val="ListParagraph"/>
        <w:numPr>
          <w:ilvl w:val="1"/>
          <w:numId w:val="11"/>
        </w:numPr>
        <w:rPr>
          <w:rFonts w:ascii="Calibri" w:hAnsi="Calibri"/>
          <w:sz w:val="22"/>
          <w:szCs w:val="22"/>
        </w:rPr>
      </w:pPr>
      <w:r>
        <w:rPr>
          <w:rFonts w:ascii="Calibri" w:hAnsi="Calibri"/>
          <w:sz w:val="22"/>
          <w:szCs w:val="22"/>
        </w:rPr>
        <w:t>2 people of your choice may attend all day October 13</w:t>
      </w:r>
    </w:p>
    <w:p w:rsidR="00227ED1" w:rsidRPr="00227ED1" w:rsidRDefault="00227ED1" w:rsidP="00227ED1">
      <w:pPr>
        <w:pStyle w:val="ListParagraph"/>
        <w:numPr>
          <w:ilvl w:val="1"/>
          <w:numId w:val="11"/>
        </w:numPr>
        <w:rPr>
          <w:rFonts w:ascii="Calibri" w:hAnsi="Calibri"/>
          <w:sz w:val="22"/>
          <w:szCs w:val="22"/>
        </w:rPr>
      </w:pPr>
      <w:r>
        <w:rPr>
          <w:rFonts w:ascii="Calibri" w:hAnsi="Calibri"/>
          <w:sz w:val="22"/>
          <w:szCs w:val="22"/>
        </w:rPr>
        <w:t>Mention on all print/digital materials</w:t>
      </w:r>
    </w:p>
    <w:p w:rsidR="00830E7F" w:rsidRDefault="00830E7F" w:rsidP="00830E7F">
      <w:pPr>
        <w:pStyle w:val="ListParagraph"/>
        <w:numPr>
          <w:ilvl w:val="0"/>
          <w:numId w:val="11"/>
        </w:numPr>
        <w:rPr>
          <w:rFonts w:ascii="Calibri" w:hAnsi="Calibri"/>
          <w:sz w:val="22"/>
          <w:szCs w:val="22"/>
        </w:rPr>
      </w:pPr>
      <w:r>
        <w:rPr>
          <w:rFonts w:ascii="Calibri" w:hAnsi="Calibri"/>
          <w:sz w:val="22"/>
          <w:szCs w:val="22"/>
        </w:rPr>
        <w:t>Lightning Presentation Sponsor: $2500</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Large, visible signage during lightning presentation</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Thanks from podium at opening of presentations</w:t>
      </w:r>
    </w:p>
    <w:p w:rsidR="00830E7F" w:rsidRPr="00830E7F" w:rsidRDefault="00830E7F" w:rsidP="00830E7F">
      <w:pPr>
        <w:pStyle w:val="ListParagraph"/>
        <w:numPr>
          <w:ilvl w:val="1"/>
          <w:numId w:val="11"/>
        </w:numPr>
        <w:rPr>
          <w:rFonts w:ascii="Calibri" w:hAnsi="Calibri"/>
          <w:sz w:val="22"/>
          <w:szCs w:val="22"/>
        </w:rPr>
      </w:pPr>
      <w:r>
        <w:rPr>
          <w:rFonts w:ascii="Calibri" w:hAnsi="Calibri"/>
          <w:sz w:val="22"/>
          <w:szCs w:val="22"/>
        </w:rPr>
        <w:t>2 people of your choice may attend all day October 13</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Mention on all print/digital materials</w:t>
      </w:r>
    </w:p>
    <w:p w:rsidR="00830E7F" w:rsidRDefault="00830E7F" w:rsidP="00830E7F">
      <w:pPr>
        <w:pStyle w:val="ListParagraph"/>
        <w:numPr>
          <w:ilvl w:val="0"/>
          <w:numId w:val="11"/>
        </w:numPr>
        <w:rPr>
          <w:rFonts w:ascii="Calibri" w:hAnsi="Calibri"/>
          <w:sz w:val="22"/>
          <w:szCs w:val="22"/>
        </w:rPr>
      </w:pPr>
      <w:r>
        <w:rPr>
          <w:rFonts w:ascii="Calibri" w:hAnsi="Calibri"/>
          <w:sz w:val="22"/>
          <w:szCs w:val="22"/>
        </w:rPr>
        <w:t>Meal Sponsor: $1000 for lunch; $500 for breakfast</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Large, visible signage during meal</w:t>
      </w:r>
    </w:p>
    <w:p w:rsidR="00830E7F" w:rsidRDefault="00830E7F" w:rsidP="00830E7F">
      <w:pPr>
        <w:pStyle w:val="ListParagraph"/>
        <w:numPr>
          <w:ilvl w:val="1"/>
          <w:numId w:val="11"/>
        </w:numPr>
        <w:rPr>
          <w:rFonts w:ascii="Calibri" w:hAnsi="Calibri"/>
          <w:sz w:val="22"/>
          <w:szCs w:val="22"/>
        </w:rPr>
      </w:pPr>
      <w:r>
        <w:rPr>
          <w:rFonts w:ascii="Calibri" w:hAnsi="Calibri"/>
          <w:sz w:val="22"/>
          <w:szCs w:val="22"/>
        </w:rPr>
        <w:t>Thanks from podium before/after meal</w:t>
      </w:r>
    </w:p>
    <w:p w:rsidR="00830E7F" w:rsidRPr="00830E7F" w:rsidRDefault="00830E7F" w:rsidP="00830E7F">
      <w:pPr>
        <w:pStyle w:val="ListParagraph"/>
        <w:numPr>
          <w:ilvl w:val="1"/>
          <w:numId w:val="11"/>
        </w:numPr>
        <w:rPr>
          <w:rFonts w:ascii="Calibri" w:hAnsi="Calibri"/>
          <w:sz w:val="22"/>
          <w:szCs w:val="22"/>
        </w:rPr>
      </w:pPr>
      <w:r>
        <w:rPr>
          <w:rFonts w:ascii="Calibri" w:hAnsi="Calibri"/>
          <w:sz w:val="22"/>
          <w:szCs w:val="22"/>
        </w:rPr>
        <w:t xml:space="preserve">2 people of your choice may attend all day October 13 </w:t>
      </w:r>
    </w:p>
    <w:p w:rsidR="00830E7F" w:rsidRPr="00830E7F" w:rsidRDefault="00830E7F" w:rsidP="00830E7F">
      <w:pPr>
        <w:pStyle w:val="ListParagraph"/>
        <w:numPr>
          <w:ilvl w:val="1"/>
          <w:numId w:val="11"/>
        </w:numPr>
        <w:rPr>
          <w:rFonts w:ascii="Calibri" w:hAnsi="Calibri"/>
          <w:sz w:val="22"/>
          <w:szCs w:val="22"/>
        </w:rPr>
      </w:pPr>
      <w:r>
        <w:rPr>
          <w:rFonts w:ascii="Calibri" w:hAnsi="Calibri"/>
          <w:sz w:val="22"/>
          <w:szCs w:val="22"/>
        </w:rPr>
        <w:t>Mention on all print/digital materials</w:t>
      </w:r>
    </w:p>
    <w:p w:rsidR="00830E7F" w:rsidRDefault="00830E7F" w:rsidP="00830E7F">
      <w:pPr>
        <w:pStyle w:val="ListParagraph"/>
        <w:numPr>
          <w:ilvl w:val="0"/>
          <w:numId w:val="11"/>
        </w:numPr>
        <w:rPr>
          <w:rFonts w:ascii="Calibri" w:hAnsi="Calibri"/>
          <w:sz w:val="22"/>
          <w:szCs w:val="22"/>
        </w:rPr>
      </w:pPr>
      <w:r>
        <w:rPr>
          <w:rFonts w:ascii="Calibri" w:hAnsi="Calibri"/>
          <w:sz w:val="22"/>
          <w:szCs w:val="22"/>
        </w:rPr>
        <w:t>Scholarship Sponsor: $250-$2500</w:t>
      </w:r>
    </w:p>
    <w:p w:rsidR="00830E7F" w:rsidRPr="00830E7F" w:rsidRDefault="00830E7F" w:rsidP="00830E7F">
      <w:pPr>
        <w:pStyle w:val="ListParagraph"/>
        <w:ind w:left="1440"/>
        <w:rPr>
          <w:rFonts w:ascii="Calibri" w:hAnsi="Calibri"/>
          <w:sz w:val="22"/>
          <w:szCs w:val="22"/>
        </w:rPr>
      </w:pPr>
      <w:r>
        <w:rPr>
          <w:rFonts w:ascii="Calibri" w:hAnsi="Calibri"/>
          <w:sz w:val="22"/>
          <w:szCs w:val="22"/>
        </w:rPr>
        <w:lastRenderedPageBreak/>
        <w:t>Contact us to work out details.</w:t>
      </w:r>
    </w:p>
    <w:p w:rsidR="00830E7F" w:rsidRPr="00830E7F" w:rsidRDefault="00830E7F" w:rsidP="00830E7F">
      <w:pPr>
        <w:ind w:left="1080"/>
        <w:rPr>
          <w:rFonts w:ascii="Calibri" w:hAnsi="Calibri"/>
          <w:sz w:val="22"/>
          <w:szCs w:val="22"/>
        </w:rPr>
      </w:pPr>
    </w:p>
    <w:p w:rsidR="00FB0EC6" w:rsidRPr="00FB0EC6" w:rsidRDefault="003C6AE5" w:rsidP="0043487B">
      <w:pPr>
        <w:rPr>
          <w:rFonts w:ascii="Calibri" w:hAnsi="Calibri"/>
          <w:b/>
          <w:sz w:val="22"/>
          <w:szCs w:val="22"/>
        </w:rPr>
      </w:pPr>
      <w:r>
        <w:rPr>
          <w:rFonts w:ascii="Calibri" w:hAnsi="Calibri"/>
          <w:b/>
          <w:sz w:val="22"/>
          <w:szCs w:val="22"/>
        </w:rPr>
        <w:t>Yes, I want to Learn More--</w:t>
      </w:r>
      <w:r w:rsidR="00FB0EC6" w:rsidRPr="00FB0EC6">
        <w:rPr>
          <w:rFonts w:ascii="Calibri" w:hAnsi="Calibri"/>
          <w:b/>
          <w:sz w:val="22"/>
          <w:szCs w:val="22"/>
        </w:rPr>
        <w:t>Who</w:t>
      </w:r>
      <w:r>
        <w:rPr>
          <w:rFonts w:ascii="Calibri" w:hAnsi="Calibri"/>
          <w:b/>
          <w:sz w:val="22"/>
          <w:szCs w:val="22"/>
        </w:rPr>
        <w:t>m</w:t>
      </w:r>
      <w:r w:rsidR="00FB0EC6" w:rsidRPr="00FB0EC6">
        <w:rPr>
          <w:rFonts w:ascii="Calibri" w:hAnsi="Calibri"/>
          <w:b/>
          <w:sz w:val="22"/>
          <w:szCs w:val="22"/>
        </w:rPr>
        <w:t xml:space="preserve"> Do I Contact?</w:t>
      </w:r>
    </w:p>
    <w:p w:rsidR="00265216" w:rsidRPr="000321E2" w:rsidRDefault="00FB0EC6" w:rsidP="000321E2">
      <w:pPr>
        <w:rPr>
          <w:rFonts w:ascii="Garamond" w:hAnsi="Garamond"/>
        </w:rPr>
      </w:pPr>
      <w:r>
        <w:rPr>
          <w:rFonts w:ascii="Calibri" w:hAnsi="Calibri"/>
          <w:sz w:val="22"/>
          <w:szCs w:val="22"/>
        </w:rPr>
        <w:t>Please contact</w:t>
      </w:r>
      <w:r w:rsidR="009E6CE1" w:rsidRPr="0043487B">
        <w:rPr>
          <w:rFonts w:ascii="Calibri" w:hAnsi="Calibri"/>
          <w:sz w:val="22"/>
          <w:szCs w:val="22"/>
        </w:rPr>
        <w:t xml:space="preserve"> Jo Ellen Green Kaiser at </w:t>
      </w:r>
      <w:hyperlink r:id="rId8" w:history="1">
        <w:r w:rsidR="009E6CE1" w:rsidRPr="0043487B">
          <w:rPr>
            <w:rStyle w:val="Hyperlink"/>
            <w:rFonts w:ascii="Calibri" w:hAnsi="Calibri"/>
            <w:sz w:val="22"/>
            <w:szCs w:val="22"/>
          </w:rPr>
          <w:t>joellen@themediaconsortium.com</w:t>
        </w:r>
      </w:hyperlink>
      <w:r w:rsidR="009E6CE1" w:rsidRPr="0043487B">
        <w:rPr>
          <w:rFonts w:ascii="Calibri" w:hAnsi="Calibri"/>
          <w:sz w:val="22"/>
          <w:szCs w:val="22"/>
        </w:rPr>
        <w:t xml:space="preserve"> or 415-878-3862 to learn more </w:t>
      </w:r>
      <w:r w:rsidR="003C6AE5">
        <w:rPr>
          <w:rFonts w:ascii="Calibri" w:hAnsi="Calibri"/>
          <w:sz w:val="22"/>
          <w:szCs w:val="22"/>
        </w:rPr>
        <w:t>about sponsorship opportunities</w:t>
      </w:r>
      <w:r w:rsidR="009E6CE1" w:rsidRPr="0043487B">
        <w:rPr>
          <w:rFonts w:ascii="Calibri" w:hAnsi="Calibri"/>
          <w:sz w:val="22"/>
          <w:szCs w:val="22"/>
        </w:rPr>
        <w:t>.</w:t>
      </w:r>
    </w:p>
    <w:sectPr w:rsidR="00265216" w:rsidRPr="000321E2" w:rsidSect="00B313A2">
      <w:pgSz w:w="12240" w:h="15840"/>
      <w:pgMar w:top="1440" w:right="108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592"/>
    <w:multiLevelType w:val="multilevel"/>
    <w:tmpl w:val="0B700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13840"/>
    <w:multiLevelType w:val="hybridMultilevel"/>
    <w:tmpl w:val="3FA89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F17E5"/>
    <w:multiLevelType w:val="hybridMultilevel"/>
    <w:tmpl w:val="E15E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321AA"/>
    <w:multiLevelType w:val="multilevel"/>
    <w:tmpl w:val="788E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E04A5D"/>
    <w:multiLevelType w:val="hybridMultilevel"/>
    <w:tmpl w:val="3016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FA6FEE"/>
    <w:multiLevelType w:val="hybridMultilevel"/>
    <w:tmpl w:val="9B163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CE4357"/>
    <w:multiLevelType w:val="multilevel"/>
    <w:tmpl w:val="588C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6772B"/>
    <w:multiLevelType w:val="hybridMultilevel"/>
    <w:tmpl w:val="95881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82F1D"/>
    <w:multiLevelType w:val="hybridMultilevel"/>
    <w:tmpl w:val="4460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A86E08"/>
    <w:multiLevelType w:val="hybridMultilevel"/>
    <w:tmpl w:val="F4BA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F672D2"/>
    <w:multiLevelType w:val="hybridMultilevel"/>
    <w:tmpl w:val="FE383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0"/>
  </w:num>
  <w:num w:numId="5">
    <w:abstractNumId w:val="3"/>
  </w:num>
  <w:num w:numId="6">
    <w:abstractNumId w:val="6"/>
  </w:num>
  <w:num w:numId="7">
    <w:abstractNumId w:val="8"/>
  </w:num>
  <w:num w:numId="8">
    <w:abstractNumId w:val="4"/>
  </w:num>
  <w:num w:numId="9">
    <w:abstractNumId w:val="5"/>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265216"/>
    <w:rsid w:val="000321E2"/>
    <w:rsid w:val="00042D3C"/>
    <w:rsid w:val="00113F9A"/>
    <w:rsid w:val="001E09A2"/>
    <w:rsid w:val="00227ED1"/>
    <w:rsid w:val="00241B8D"/>
    <w:rsid w:val="00265216"/>
    <w:rsid w:val="00290300"/>
    <w:rsid w:val="002B682F"/>
    <w:rsid w:val="00324262"/>
    <w:rsid w:val="00377816"/>
    <w:rsid w:val="003C6AE5"/>
    <w:rsid w:val="0043267F"/>
    <w:rsid w:val="0043487B"/>
    <w:rsid w:val="004523B3"/>
    <w:rsid w:val="004B39A6"/>
    <w:rsid w:val="005267C6"/>
    <w:rsid w:val="005734B1"/>
    <w:rsid w:val="00591181"/>
    <w:rsid w:val="005E7078"/>
    <w:rsid w:val="00677B2C"/>
    <w:rsid w:val="007502B1"/>
    <w:rsid w:val="0082187B"/>
    <w:rsid w:val="00830E7F"/>
    <w:rsid w:val="008A3330"/>
    <w:rsid w:val="008C732B"/>
    <w:rsid w:val="0094740C"/>
    <w:rsid w:val="009E6CE1"/>
    <w:rsid w:val="00AC7C05"/>
    <w:rsid w:val="00AE6B6A"/>
    <w:rsid w:val="00B313A2"/>
    <w:rsid w:val="00B66941"/>
    <w:rsid w:val="00BE172E"/>
    <w:rsid w:val="00C46447"/>
    <w:rsid w:val="00D16EB1"/>
    <w:rsid w:val="00E635CD"/>
    <w:rsid w:val="00EC340E"/>
    <w:rsid w:val="00F343B8"/>
    <w:rsid w:val="00F74746"/>
    <w:rsid w:val="00FB0EC6"/>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FCB"/>
    <w:rPr>
      <w:sz w:val="24"/>
      <w:szCs w:val="24"/>
    </w:rPr>
  </w:style>
  <w:style w:type="paragraph" w:styleId="Heading1">
    <w:name w:val="heading 1"/>
    <w:basedOn w:val="Normal"/>
    <w:next w:val="Normal"/>
    <w:link w:val="Heading1Char"/>
    <w:uiPriority w:val="9"/>
    <w:qFormat/>
    <w:rsid w:val="009E6C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E172E"/>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E172E"/>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BE172E"/>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65216"/>
    <w:rPr>
      <w:color w:val="0000FF"/>
      <w:u w:val="single"/>
    </w:rPr>
  </w:style>
  <w:style w:type="paragraph" w:styleId="ListParagraph">
    <w:name w:val="List Paragraph"/>
    <w:basedOn w:val="Normal"/>
    <w:uiPriority w:val="34"/>
    <w:qFormat/>
    <w:rsid w:val="000321E2"/>
    <w:pPr>
      <w:ind w:left="720"/>
      <w:contextualSpacing/>
    </w:pPr>
  </w:style>
  <w:style w:type="paragraph" w:styleId="BalloonText">
    <w:name w:val="Balloon Text"/>
    <w:basedOn w:val="Normal"/>
    <w:link w:val="BalloonTextChar"/>
    <w:uiPriority w:val="99"/>
    <w:semiHidden/>
    <w:unhideWhenUsed/>
    <w:rsid w:val="00F74746"/>
    <w:rPr>
      <w:rFonts w:ascii="Lucida Grande" w:hAnsi="Lucida Grande"/>
      <w:sz w:val="18"/>
      <w:szCs w:val="18"/>
    </w:rPr>
  </w:style>
  <w:style w:type="character" w:customStyle="1" w:styleId="BalloonTextChar">
    <w:name w:val="Balloon Text Char"/>
    <w:basedOn w:val="DefaultParagraphFont"/>
    <w:link w:val="BalloonText"/>
    <w:uiPriority w:val="99"/>
    <w:semiHidden/>
    <w:rsid w:val="00F74746"/>
    <w:rPr>
      <w:rFonts w:ascii="Lucida Grande" w:hAnsi="Lucida Grande"/>
      <w:sz w:val="18"/>
      <w:szCs w:val="18"/>
    </w:rPr>
  </w:style>
  <w:style w:type="character" w:customStyle="1" w:styleId="Heading3Char">
    <w:name w:val="Heading 3 Char"/>
    <w:basedOn w:val="DefaultParagraphFont"/>
    <w:link w:val="Heading3"/>
    <w:uiPriority w:val="9"/>
    <w:rsid w:val="00BE172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E172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BE172E"/>
    <w:rPr>
      <w:rFonts w:ascii="Times New Roman" w:eastAsia="Times New Roman" w:hAnsi="Times New Roman" w:cs="Times New Roman"/>
      <w:b/>
      <w:bCs/>
    </w:rPr>
  </w:style>
  <w:style w:type="paragraph" w:styleId="NormalWeb">
    <w:name w:val="Normal (Web)"/>
    <w:basedOn w:val="Normal"/>
    <w:uiPriority w:val="99"/>
    <w:semiHidden/>
    <w:unhideWhenUsed/>
    <w:rsid w:val="00BE172E"/>
    <w:pPr>
      <w:spacing w:before="100" w:beforeAutospacing="1" w:after="100" w:afterAutospacing="1"/>
    </w:pPr>
    <w:rPr>
      <w:rFonts w:ascii="Times New Roman" w:eastAsia="Times New Roman" w:hAnsi="Times New Roman" w:cs="Times New Roman"/>
    </w:rPr>
  </w:style>
  <w:style w:type="paragraph" w:customStyle="1" w:styleId="white-text">
    <w:name w:val="white-text"/>
    <w:basedOn w:val="Normal"/>
    <w:rsid w:val="00BE172E"/>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9E6CE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9E6CE1"/>
    <w:rPr>
      <w:b/>
      <w:bCs/>
    </w:rPr>
  </w:style>
  <w:style w:type="character" w:styleId="FollowedHyperlink">
    <w:name w:val="FollowedHyperlink"/>
    <w:basedOn w:val="DefaultParagraphFont"/>
    <w:uiPriority w:val="99"/>
    <w:semiHidden/>
    <w:unhideWhenUsed/>
    <w:rsid w:val="0032426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8841463">
      <w:bodyDiv w:val="1"/>
      <w:marLeft w:val="0"/>
      <w:marRight w:val="0"/>
      <w:marTop w:val="0"/>
      <w:marBottom w:val="0"/>
      <w:divBdr>
        <w:top w:val="none" w:sz="0" w:space="0" w:color="auto"/>
        <w:left w:val="none" w:sz="0" w:space="0" w:color="auto"/>
        <w:bottom w:val="none" w:sz="0" w:space="0" w:color="auto"/>
        <w:right w:val="none" w:sz="0" w:space="0" w:color="auto"/>
      </w:divBdr>
    </w:div>
    <w:div w:id="463472647">
      <w:bodyDiv w:val="1"/>
      <w:marLeft w:val="0"/>
      <w:marRight w:val="0"/>
      <w:marTop w:val="0"/>
      <w:marBottom w:val="0"/>
      <w:divBdr>
        <w:top w:val="none" w:sz="0" w:space="0" w:color="auto"/>
        <w:left w:val="none" w:sz="0" w:space="0" w:color="auto"/>
        <w:bottom w:val="none" w:sz="0" w:space="0" w:color="auto"/>
        <w:right w:val="none" w:sz="0" w:space="0" w:color="auto"/>
      </w:divBdr>
    </w:div>
    <w:div w:id="706418618">
      <w:bodyDiv w:val="1"/>
      <w:marLeft w:val="0"/>
      <w:marRight w:val="0"/>
      <w:marTop w:val="0"/>
      <w:marBottom w:val="0"/>
      <w:divBdr>
        <w:top w:val="none" w:sz="0" w:space="0" w:color="auto"/>
        <w:left w:val="none" w:sz="0" w:space="0" w:color="auto"/>
        <w:bottom w:val="none" w:sz="0" w:space="0" w:color="auto"/>
        <w:right w:val="none" w:sz="0" w:space="0" w:color="auto"/>
      </w:divBdr>
      <w:divsChild>
        <w:div w:id="1013916043">
          <w:marLeft w:val="0"/>
          <w:marRight w:val="0"/>
          <w:marTop w:val="0"/>
          <w:marBottom w:val="0"/>
          <w:divBdr>
            <w:top w:val="none" w:sz="0" w:space="0" w:color="auto"/>
            <w:left w:val="none" w:sz="0" w:space="0" w:color="auto"/>
            <w:bottom w:val="none" w:sz="0" w:space="0" w:color="auto"/>
            <w:right w:val="none" w:sz="0" w:space="0" w:color="auto"/>
          </w:divBdr>
        </w:div>
        <w:div w:id="1436247993">
          <w:marLeft w:val="0"/>
          <w:marRight w:val="0"/>
          <w:marTop w:val="0"/>
          <w:marBottom w:val="0"/>
          <w:divBdr>
            <w:top w:val="none" w:sz="0" w:space="0" w:color="auto"/>
            <w:left w:val="none" w:sz="0" w:space="0" w:color="auto"/>
            <w:bottom w:val="none" w:sz="0" w:space="0" w:color="auto"/>
            <w:right w:val="none" w:sz="0" w:space="0" w:color="auto"/>
          </w:divBdr>
        </w:div>
        <w:div w:id="1487551112">
          <w:marLeft w:val="0"/>
          <w:marRight w:val="0"/>
          <w:marTop w:val="0"/>
          <w:marBottom w:val="0"/>
          <w:divBdr>
            <w:top w:val="none" w:sz="0" w:space="0" w:color="auto"/>
            <w:left w:val="none" w:sz="0" w:space="0" w:color="auto"/>
            <w:bottom w:val="none" w:sz="0" w:space="0" w:color="auto"/>
            <w:right w:val="none" w:sz="0" w:space="0" w:color="auto"/>
          </w:divBdr>
        </w:div>
        <w:div w:id="198904688">
          <w:marLeft w:val="0"/>
          <w:marRight w:val="0"/>
          <w:marTop w:val="0"/>
          <w:marBottom w:val="0"/>
          <w:divBdr>
            <w:top w:val="none" w:sz="0" w:space="0" w:color="auto"/>
            <w:left w:val="none" w:sz="0" w:space="0" w:color="auto"/>
            <w:bottom w:val="none" w:sz="0" w:space="0" w:color="auto"/>
            <w:right w:val="none" w:sz="0" w:space="0" w:color="auto"/>
          </w:divBdr>
        </w:div>
        <w:div w:id="1459451647">
          <w:marLeft w:val="0"/>
          <w:marRight w:val="0"/>
          <w:marTop w:val="0"/>
          <w:marBottom w:val="0"/>
          <w:divBdr>
            <w:top w:val="none" w:sz="0" w:space="0" w:color="auto"/>
            <w:left w:val="none" w:sz="0" w:space="0" w:color="auto"/>
            <w:bottom w:val="none" w:sz="0" w:space="0" w:color="auto"/>
            <w:right w:val="none" w:sz="0" w:space="0" w:color="auto"/>
          </w:divBdr>
        </w:div>
        <w:div w:id="1324898405">
          <w:marLeft w:val="0"/>
          <w:marRight w:val="0"/>
          <w:marTop w:val="0"/>
          <w:marBottom w:val="0"/>
          <w:divBdr>
            <w:top w:val="none" w:sz="0" w:space="0" w:color="auto"/>
            <w:left w:val="none" w:sz="0" w:space="0" w:color="auto"/>
            <w:bottom w:val="none" w:sz="0" w:space="0" w:color="auto"/>
            <w:right w:val="none" w:sz="0" w:space="0" w:color="auto"/>
          </w:divBdr>
        </w:div>
        <w:div w:id="1279335110">
          <w:marLeft w:val="0"/>
          <w:marRight w:val="0"/>
          <w:marTop w:val="0"/>
          <w:marBottom w:val="0"/>
          <w:divBdr>
            <w:top w:val="none" w:sz="0" w:space="0" w:color="auto"/>
            <w:left w:val="none" w:sz="0" w:space="0" w:color="auto"/>
            <w:bottom w:val="none" w:sz="0" w:space="0" w:color="auto"/>
            <w:right w:val="none" w:sz="0" w:space="0" w:color="auto"/>
          </w:divBdr>
        </w:div>
      </w:divsChild>
    </w:div>
    <w:div w:id="794494194">
      <w:bodyDiv w:val="1"/>
      <w:marLeft w:val="0"/>
      <w:marRight w:val="0"/>
      <w:marTop w:val="0"/>
      <w:marBottom w:val="0"/>
      <w:divBdr>
        <w:top w:val="none" w:sz="0" w:space="0" w:color="auto"/>
        <w:left w:val="none" w:sz="0" w:space="0" w:color="auto"/>
        <w:bottom w:val="none" w:sz="0" w:space="0" w:color="auto"/>
        <w:right w:val="none" w:sz="0" w:space="0" w:color="auto"/>
      </w:divBdr>
    </w:div>
    <w:div w:id="1764495798">
      <w:bodyDiv w:val="1"/>
      <w:marLeft w:val="0"/>
      <w:marRight w:val="0"/>
      <w:marTop w:val="0"/>
      <w:marBottom w:val="0"/>
      <w:divBdr>
        <w:top w:val="none" w:sz="0" w:space="0" w:color="auto"/>
        <w:left w:val="none" w:sz="0" w:space="0" w:color="auto"/>
        <w:bottom w:val="none" w:sz="0" w:space="0" w:color="auto"/>
        <w:right w:val="none" w:sz="0" w:space="0" w:color="auto"/>
      </w:divBdr>
      <w:divsChild>
        <w:div w:id="1813326503">
          <w:marLeft w:val="0"/>
          <w:marRight w:val="0"/>
          <w:marTop w:val="0"/>
          <w:marBottom w:val="0"/>
          <w:divBdr>
            <w:top w:val="none" w:sz="0" w:space="0" w:color="auto"/>
            <w:left w:val="none" w:sz="0" w:space="0" w:color="auto"/>
            <w:bottom w:val="none" w:sz="0" w:space="0" w:color="auto"/>
            <w:right w:val="none" w:sz="0" w:space="0" w:color="auto"/>
          </w:divBdr>
          <w:divsChild>
            <w:div w:id="789012121">
              <w:marLeft w:val="0"/>
              <w:marRight w:val="0"/>
              <w:marTop w:val="0"/>
              <w:marBottom w:val="0"/>
              <w:divBdr>
                <w:top w:val="none" w:sz="0" w:space="0" w:color="auto"/>
                <w:left w:val="none" w:sz="0" w:space="0" w:color="auto"/>
                <w:bottom w:val="none" w:sz="0" w:space="0" w:color="auto"/>
                <w:right w:val="none" w:sz="0" w:space="0" w:color="auto"/>
              </w:divBdr>
              <w:divsChild>
                <w:div w:id="1286544580">
                  <w:marLeft w:val="0"/>
                  <w:marRight w:val="0"/>
                  <w:marTop w:val="0"/>
                  <w:marBottom w:val="0"/>
                  <w:divBdr>
                    <w:top w:val="none" w:sz="0" w:space="0" w:color="auto"/>
                    <w:left w:val="none" w:sz="0" w:space="0" w:color="auto"/>
                    <w:bottom w:val="none" w:sz="0" w:space="0" w:color="auto"/>
                    <w:right w:val="none" w:sz="0" w:space="0" w:color="auto"/>
                  </w:divBdr>
                </w:div>
                <w:div w:id="1121533674">
                  <w:marLeft w:val="0"/>
                  <w:marRight w:val="0"/>
                  <w:marTop w:val="0"/>
                  <w:marBottom w:val="0"/>
                  <w:divBdr>
                    <w:top w:val="none" w:sz="0" w:space="0" w:color="auto"/>
                    <w:left w:val="none" w:sz="0" w:space="0" w:color="auto"/>
                    <w:bottom w:val="none" w:sz="0" w:space="0" w:color="auto"/>
                    <w:right w:val="none" w:sz="0" w:space="0" w:color="auto"/>
                  </w:divBdr>
                  <w:divsChild>
                    <w:div w:id="2127309955">
                      <w:marLeft w:val="0"/>
                      <w:marRight w:val="0"/>
                      <w:marTop w:val="0"/>
                      <w:marBottom w:val="0"/>
                      <w:divBdr>
                        <w:top w:val="none" w:sz="0" w:space="0" w:color="auto"/>
                        <w:left w:val="none" w:sz="0" w:space="0" w:color="auto"/>
                        <w:bottom w:val="none" w:sz="0" w:space="0" w:color="auto"/>
                        <w:right w:val="none" w:sz="0" w:space="0" w:color="auto"/>
                      </w:divBdr>
                      <w:divsChild>
                        <w:div w:id="154810350">
                          <w:marLeft w:val="0"/>
                          <w:marRight w:val="0"/>
                          <w:marTop w:val="0"/>
                          <w:marBottom w:val="0"/>
                          <w:divBdr>
                            <w:top w:val="none" w:sz="0" w:space="0" w:color="auto"/>
                            <w:left w:val="none" w:sz="0" w:space="0" w:color="auto"/>
                            <w:bottom w:val="none" w:sz="0" w:space="0" w:color="auto"/>
                            <w:right w:val="none" w:sz="0" w:space="0" w:color="auto"/>
                          </w:divBdr>
                        </w:div>
                        <w:div w:id="12655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500666">
              <w:marLeft w:val="0"/>
              <w:marRight w:val="0"/>
              <w:marTop w:val="0"/>
              <w:marBottom w:val="0"/>
              <w:divBdr>
                <w:top w:val="none" w:sz="0" w:space="0" w:color="auto"/>
                <w:left w:val="none" w:sz="0" w:space="0" w:color="auto"/>
                <w:bottom w:val="none" w:sz="0" w:space="0" w:color="auto"/>
                <w:right w:val="none" w:sz="0" w:space="0" w:color="auto"/>
              </w:divBdr>
              <w:divsChild>
                <w:div w:id="1794203430">
                  <w:marLeft w:val="0"/>
                  <w:marRight w:val="0"/>
                  <w:marTop w:val="0"/>
                  <w:marBottom w:val="0"/>
                  <w:divBdr>
                    <w:top w:val="none" w:sz="0" w:space="0" w:color="auto"/>
                    <w:left w:val="none" w:sz="0" w:space="0" w:color="auto"/>
                    <w:bottom w:val="none" w:sz="0" w:space="0" w:color="auto"/>
                    <w:right w:val="none" w:sz="0" w:space="0" w:color="auto"/>
                  </w:divBdr>
                  <w:divsChild>
                    <w:div w:id="1276137627">
                      <w:marLeft w:val="0"/>
                      <w:marRight w:val="0"/>
                      <w:marTop w:val="0"/>
                      <w:marBottom w:val="0"/>
                      <w:divBdr>
                        <w:top w:val="none" w:sz="0" w:space="0" w:color="auto"/>
                        <w:left w:val="none" w:sz="0" w:space="0" w:color="auto"/>
                        <w:bottom w:val="none" w:sz="0" w:space="0" w:color="auto"/>
                        <w:right w:val="none" w:sz="0" w:space="0" w:color="auto"/>
                      </w:divBdr>
                      <w:divsChild>
                        <w:div w:id="856583327">
                          <w:marLeft w:val="0"/>
                          <w:marRight w:val="0"/>
                          <w:marTop w:val="0"/>
                          <w:marBottom w:val="0"/>
                          <w:divBdr>
                            <w:top w:val="none" w:sz="0" w:space="0" w:color="auto"/>
                            <w:left w:val="none" w:sz="0" w:space="0" w:color="auto"/>
                            <w:bottom w:val="none" w:sz="0" w:space="0" w:color="auto"/>
                            <w:right w:val="none" w:sz="0" w:space="0" w:color="auto"/>
                          </w:divBdr>
                        </w:div>
                        <w:div w:id="454718585">
                          <w:marLeft w:val="0"/>
                          <w:marRight w:val="0"/>
                          <w:marTop w:val="0"/>
                          <w:marBottom w:val="0"/>
                          <w:divBdr>
                            <w:top w:val="none" w:sz="0" w:space="0" w:color="auto"/>
                            <w:left w:val="none" w:sz="0" w:space="0" w:color="auto"/>
                            <w:bottom w:val="none" w:sz="0" w:space="0" w:color="auto"/>
                            <w:right w:val="none" w:sz="0" w:space="0" w:color="auto"/>
                          </w:divBdr>
                          <w:divsChild>
                            <w:div w:id="756751286">
                              <w:marLeft w:val="0"/>
                              <w:marRight w:val="0"/>
                              <w:marTop w:val="0"/>
                              <w:marBottom w:val="0"/>
                              <w:divBdr>
                                <w:top w:val="none" w:sz="0" w:space="0" w:color="auto"/>
                                <w:left w:val="none" w:sz="0" w:space="0" w:color="auto"/>
                                <w:bottom w:val="none" w:sz="0" w:space="0" w:color="auto"/>
                                <w:right w:val="none" w:sz="0" w:space="0" w:color="auto"/>
                              </w:divBdr>
                            </w:div>
                          </w:divsChild>
                        </w:div>
                        <w:div w:id="20244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84605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ellen@themediaconsortium.com" TargetMode="External"/><Relationship Id="rId3" Type="http://schemas.openxmlformats.org/officeDocument/2006/relationships/settings" Target="settings.xml"/><Relationship Id="rId7" Type="http://schemas.openxmlformats.org/officeDocument/2006/relationships/hyperlink" Target="http://www.themediaconsortium.org/our-memb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ediaconsortium.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The Media Consortium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jgkaiser</cp:lastModifiedBy>
  <cp:revision>5</cp:revision>
  <dcterms:created xsi:type="dcterms:W3CDTF">2011-08-18T15:12:00Z</dcterms:created>
  <dcterms:modified xsi:type="dcterms:W3CDTF">2011-08-29T18:24:00Z</dcterms:modified>
</cp:coreProperties>
</file>