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9508" w14:textId="77777777" w:rsidR="00E129E6" w:rsidRPr="00F02487" w:rsidRDefault="00F02487">
      <w:bookmarkStart w:id="0" w:name="_GoBack"/>
      <w:r w:rsidRPr="00F02487">
        <w:t>Editors’</w:t>
      </w:r>
      <w:r w:rsidR="002D169B" w:rsidRPr="00F02487">
        <w:t xml:space="preserve"> Survey</w:t>
      </w:r>
    </w:p>
    <w:p w14:paraId="47023457" w14:textId="77777777" w:rsidR="002D169B" w:rsidRPr="00F02487" w:rsidRDefault="002D169B"/>
    <w:p w14:paraId="3A9EBEAE" w14:textId="77777777" w:rsidR="002D169B" w:rsidRPr="00F02487" w:rsidRDefault="002D169B">
      <w:r w:rsidRPr="00F02487">
        <w:t xml:space="preserve">1. Overall, do you feel that the New Economy Reporting Project was a worthwhile use of your </w:t>
      </w:r>
      <w:r w:rsidR="00F02487" w:rsidRPr="00F02487">
        <w:t xml:space="preserve">staff’s </w:t>
      </w:r>
      <w:r w:rsidRPr="00F02487">
        <w:t>time?</w:t>
      </w:r>
    </w:p>
    <w:p w14:paraId="7705E137" w14:textId="77777777" w:rsidR="002D169B" w:rsidRPr="00F02487" w:rsidRDefault="002D169B"/>
    <w:p w14:paraId="379DEA2D" w14:textId="77777777" w:rsidR="002D169B" w:rsidRPr="00F02487" w:rsidRDefault="002D169B">
      <w:r w:rsidRPr="00F02487">
        <w:t>Very worthwhile</w:t>
      </w:r>
    </w:p>
    <w:p w14:paraId="402D891A" w14:textId="77777777" w:rsidR="002D169B" w:rsidRPr="00F02487" w:rsidRDefault="002D169B">
      <w:r w:rsidRPr="00F02487">
        <w:t>Somewhat worthwhile</w:t>
      </w:r>
    </w:p>
    <w:p w14:paraId="2DF19299" w14:textId="77777777" w:rsidR="002D169B" w:rsidRPr="00F02487" w:rsidRDefault="002D169B">
      <w:r w:rsidRPr="00F02487">
        <w:t>Not worthwhile</w:t>
      </w:r>
    </w:p>
    <w:p w14:paraId="2791BD7E" w14:textId="77777777" w:rsidR="002D169B" w:rsidRPr="00F02487" w:rsidRDefault="002D169B"/>
    <w:p w14:paraId="1D1F504F" w14:textId="77777777" w:rsidR="002D169B" w:rsidRPr="00F02487" w:rsidRDefault="002D169B"/>
    <w:p w14:paraId="5558AFC1" w14:textId="77777777" w:rsidR="002D169B" w:rsidRPr="00F02487" w:rsidRDefault="002D169B">
      <w:r w:rsidRPr="00F02487">
        <w:t>The New Economy Reporting Project consisted of six briefing webinars. Follow</w:t>
      </w:r>
      <w:r w:rsidR="00F02487" w:rsidRPr="00F02487">
        <w:t xml:space="preserve">ing are </w:t>
      </w:r>
      <w:r w:rsidRPr="00F02487">
        <w:t>questions about the briefings.</w:t>
      </w:r>
    </w:p>
    <w:p w14:paraId="465B5CC6" w14:textId="77777777" w:rsidR="002D169B" w:rsidRPr="00F02487" w:rsidRDefault="002D169B"/>
    <w:p w14:paraId="3A02F3B8" w14:textId="77777777" w:rsidR="002D169B" w:rsidRPr="00F02487" w:rsidRDefault="002D169B" w:rsidP="002D169B">
      <w:pPr>
        <w:pStyle w:val="NormalWeb"/>
        <w:spacing w:before="80" w:beforeAutospacing="0" w:after="0" w:afterAutospacing="0"/>
        <w:rPr>
          <w:rFonts w:asciiTheme="minorHAnsi" w:hAnsiTheme="minorHAnsi"/>
          <w:sz w:val="24"/>
          <w:szCs w:val="24"/>
        </w:rPr>
      </w:pPr>
      <w:hyperlink r:id="rId5" w:anchor="heading=h.rv7snr1jbbce" w:history="1">
        <w:r w:rsidRPr="00F02487">
          <w:rPr>
            <w:rStyle w:val="Hyperlink"/>
            <w:rFonts w:asciiTheme="minorHAnsi" w:hAnsiTheme="minorHAnsi" w:cs="Arial"/>
            <w:b/>
            <w:bCs/>
            <w:color w:val="1155CC"/>
            <w:sz w:val="24"/>
            <w:szCs w:val="24"/>
          </w:rPr>
          <w:t>Press Briefing #6: “Co-operators of All Colors”</w:t>
        </w:r>
      </w:hyperlink>
    </w:p>
    <w:p w14:paraId="1E4CA0E1" w14:textId="77777777" w:rsidR="005655EC" w:rsidRPr="00F02487" w:rsidRDefault="005655EC" w:rsidP="002D169B">
      <w:pPr>
        <w:pStyle w:val="NormalWeb"/>
        <w:spacing w:before="8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/>
          <w:sz w:val="24"/>
          <w:szCs w:val="24"/>
        </w:rPr>
        <w:t>Esteban Kelly, US Federation of Coops; Eulalio Guevara, Worker-Owner at A Yard and a Half Coop; Cirenia Dominguez, Worker-Owner at Brightly Cleaning Coop; Juan Cuautle, Coop Developer at Center for Family Life</w:t>
      </w:r>
    </w:p>
    <w:p w14:paraId="7CC492B4" w14:textId="77777777" w:rsidR="002D169B" w:rsidRPr="00F02487" w:rsidRDefault="002D169B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hyperlink r:id="rId6" w:anchor="heading=h.1bhdlrumturx" w:history="1">
        <w:r w:rsidRPr="00F02487">
          <w:rPr>
            <w:rStyle w:val="Hyperlink"/>
            <w:rFonts w:asciiTheme="minorHAnsi" w:hAnsiTheme="minorHAnsi" w:cs="Arial"/>
            <w:b/>
            <w:bCs/>
            <w:color w:val="1155CC"/>
            <w:sz w:val="24"/>
            <w:szCs w:val="24"/>
          </w:rPr>
          <w:t>Press Briefing #5: “Solutions to the Housing Crisis”</w:t>
        </w:r>
      </w:hyperlink>
    </w:p>
    <w:p w14:paraId="1C3D01B9" w14:textId="77777777" w:rsidR="005655EC" w:rsidRPr="00F02487" w:rsidRDefault="005655EC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/>
          <w:sz w:val="24"/>
          <w:szCs w:val="24"/>
        </w:rPr>
        <w:t>Chris Tittle, Sustainable Economies Law Center; Lydia Lowe, Chinatown Community Land Trust; Oscar Perry Abello, Next City</w:t>
      </w:r>
    </w:p>
    <w:p w14:paraId="6B77D345" w14:textId="77777777" w:rsidR="002D169B" w:rsidRPr="00F02487" w:rsidRDefault="002D169B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hyperlink r:id="rId7" w:anchor="heading=h.2hcwm8d8dd9x" w:history="1">
        <w:r w:rsidRPr="00F02487">
          <w:rPr>
            <w:rStyle w:val="Hyperlink"/>
            <w:rFonts w:asciiTheme="minorHAnsi" w:hAnsiTheme="minorHAnsi" w:cs="Arial"/>
            <w:b/>
            <w:bCs/>
            <w:color w:val="1155CC"/>
            <w:sz w:val="24"/>
            <w:szCs w:val="24"/>
          </w:rPr>
          <w:t>Press Briefing #4: “Community Disaster Response”</w:t>
        </w:r>
      </w:hyperlink>
    </w:p>
    <w:p w14:paraId="6EF0FFB1" w14:textId="77777777" w:rsidR="005655EC" w:rsidRPr="00F02487" w:rsidRDefault="005655EC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/>
          <w:sz w:val="24"/>
          <w:szCs w:val="24"/>
        </w:rPr>
        <w:t>Pablo Benson, NYC Network of Worker Cooperatives; Yudith Azareth, Another Gulf is Possible; Colette Pichon Battle, US Human Rights Network</w:t>
      </w:r>
    </w:p>
    <w:p w14:paraId="2E8E0C6F" w14:textId="77777777" w:rsidR="002D169B" w:rsidRPr="00F02487" w:rsidRDefault="002D169B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hyperlink r:id="rId8" w:anchor="heading=h.3iw6c1ilpd0z" w:history="1">
        <w:r w:rsidRPr="00F02487">
          <w:rPr>
            <w:rStyle w:val="Hyperlink"/>
            <w:rFonts w:asciiTheme="minorHAnsi" w:hAnsiTheme="minorHAnsi" w:cs="Arial"/>
            <w:b/>
            <w:bCs/>
            <w:color w:val="1155CC"/>
            <w:sz w:val="24"/>
            <w:szCs w:val="24"/>
          </w:rPr>
          <w:t>Press Briefing #3: “Rebel Cities”</w:t>
        </w:r>
      </w:hyperlink>
    </w:p>
    <w:p w14:paraId="1A7FBDCB" w14:textId="77777777" w:rsidR="005655EC" w:rsidRPr="00F02487" w:rsidRDefault="005655EC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/>
          <w:sz w:val="24"/>
          <w:szCs w:val="24"/>
        </w:rPr>
        <w:t>Kali Akuno, Cooperation Jackson; Rebecca Kemble, Alderman for Madison WI District 18; Katie Gilbert, Journalist</w:t>
      </w:r>
    </w:p>
    <w:p w14:paraId="31A0C274" w14:textId="77777777" w:rsidR="002D169B" w:rsidRPr="00F02487" w:rsidRDefault="002D169B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hyperlink r:id="rId9" w:anchor="heading=h.5wn1miix23tx" w:history="1">
        <w:r w:rsidRPr="00F02487">
          <w:rPr>
            <w:rStyle w:val="Hyperlink"/>
            <w:rFonts w:asciiTheme="minorHAnsi" w:hAnsiTheme="minorHAnsi" w:cs="Arial"/>
            <w:b/>
            <w:bCs/>
            <w:color w:val="1155CC"/>
            <w:sz w:val="24"/>
            <w:szCs w:val="24"/>
          </w:rPr>
          <w:t>Press Briefing #2: “Finance in a New Economy”</w:t>
        </w:r>
      </w:hyperlink>
    </w:p>
    <w:p w14:paraId="7F50AE55" w14:textId="77777777" w:rsidR="005655EC" w:rsidRPr="00F02487" w:rsidRDefault="005655EC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/>
          <w:sz w:val="24"/>
          <w:szCs w:val="24"/>
        </w:rPr>
        <w:t>Brendan Martin, The Working World; Deyanira Del Rio, New Economy Project; Abby Schere, Journalist</w:t>
      </w:r>
    </w:p>
    <w:p w14:paraId="553CFD0C" w14:textId="77777777" w:rsidR="002D169B" w:rsidRPr="00F02487" w:rsidRDefault="002D169B" w:rsidP="002D169B">
      <w:pPr>
        <w:pStyle w:val="NormalWeb"/>
        <w:spacing w:before="200" w:beforeAutospacing="0" w:after="0" w:afterAutospacing="0"/>
        <w:rPr>
          <w:rFonts w:asciiTheme="minorHAnsi" w:eastAsia="Times New Roman" w:hAnsiTheme="minorHAnsi"/>
          <w:sz w:val="24"/>
          <w:szCs w:val="24"/>
        </w:rPr>
      </w:pPr>
      <w:hyperlink r:id="rId10" w:anchor="heading=h.8fd894m4vk8p" w:history="1">
        <w:r w:rsidRPr="00F02487">
          <w:rPr>
            <w:rStyle w:val="Hyperlink"/>
            <w:rFonts w:asciiTheme="minorHAnsi" w:eastAsia="Times New Roman" w:hAnsiTheme="minorHAnsi" w:cs="Arial"/>
            <w:b/>
            <w:bCs/>
            <w:color w:val="1155CC"/>
            <w:sz w:val="24"/>
            <w:szCs w:val="24"/>
          </w:rPr>
          <w:t>Press Briefing #1: “What are new economies?”</w:t>
        </w:r>
      </w:hyperlink>
      <w:r w:rsidR="005655EC" w:rsidRPr="00F02487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1FC48D1A" w14:textId="77777777" w:rsidR="005655EC" w:rsidRPr="00F02487" w:rsidRDefault="005655EC" w:rsidP="002D169B">
      <w:pPr>
        <w:pStyle w:val="NormalWeb"/>
        <w:spacing w:before="20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eastAsia="Times New Roman" w:hAnsiTheme="minorHAnsi"/>
          <w:sz w:val="24"/>
          <w:szCs w:val="24"/>
        </w:rPr>
        <w:t>Bren Smith, Greenwave; Ivy Brashear, Appalachian Transition; Ed Whitfield, Fund for Democratic Communities; Laura Flanders</w:t>
      </w:r>
    </w:p>
    <w:p w14:paraId="5265ECD2" w14:textId="77777777" w:rsidR="002D169B" w:rsidRPr="00F02487" w:rsidRDefault="002D169B"/>
    <w:p w14:paraId="2B3B0DFB" w14:textId="77777777" w:rsidR="002D169B" w:rsidRPr="00F02487" w:rsidRDefault="002D169B"/>
    <w:p w14:paraId="139419EC" w14:textId="77777777" w:rsidR="002D169B" w:rsidRPr="00F02487" w:rsidRDefault="002D169B"/>
    <w:p w14:paraId="33B32E01" w14:textId="77777777" w:rsidR="00F02487" w:rsidRPr="00F02487" w:rsidRDefault="00F02487">
      <w:r w:rsidRPr="00F02487">
        <w:t xml:space="preserve">2. Which of these briefings, to the best of your knowledge, lead directly to a story your outlet produced? </w:t>
      </w:r>
    </w:p>
    <w:p w14:paraId="7BF8A9D6" w14:textId="77777777" w:rsidR="00F02487" w:rsidRPr="00F02487" w:rsidRDefault="00F02487"/>
    <w:p w14:paraId="0D986FE8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lastRenderedPageBreak/>
        <w:t>What are New Economies</w:t>
      </w:r>
    </w:p>
    <w:p w14:paraId="2C09BFD2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Finance</w:t>
      </w:r>
    </w:p>
    <w:p w14:paraId="0D109909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Rebel Cities</w:t>
      </w:r>
    </w:p>
    <w:p w14:paraId="50CB9528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Community Disaster</w:t>
      </w:r>
    </w:p>
    <w:p w14:paraId="2D2603C9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Housing Crisis</w:t>
      </w:r>
    </w:p>
    <w:p w14:paraId="266C1136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Cooperators (Coops)</w:t>
      </w:r>
    </w:p>
    <w:p w14:paraId="1ADCFA45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2A79DEA4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 xml:space="preserve">3. Which of these briefings were on topics of immediate interest to your outlet? </w:t>
      </w:r>
    </w:p>
    <w:p w14:paraId="205F0E8D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79BDE9F2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What are New Economies</w:t>
      </w:r>
    </w:p>
    <w:p w14:paraId="05C4E7FF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Finance</w:t>
      </w:r>
    </w:p>
    <w:p w14:paraId="6E04D782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Rebel Cities</w:t>
      </w:r>
    </w:p>
    <w:p w14:paraId="4ACC8711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Community Disaster</w:t>
      </w:r>
    </w:p>
    <w:p w14:paraId="2366864C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Housing Crisis</w:t>
      </w:r>
    </w:p>
    <w:p w14:paraId="2F3AD366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Cooperators (Coops)</w:t>
      </w:r>
    </w:p>
    <w:p w14:paraId="7ECCB5F6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0E6D8A44" w14:textId="77777777" w:rsid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 xml:space="preserve">4. Tell us about the response of your audience to new economy stories you produced. </w:t>
      </w:r>
      <w:r>
        <w:rPr>
          <w:rFonts w:asciiTheme="minorHAnsi" w:hAnsiTheme="minorHAnsi" w:cs="Arial"/>
          <w:color w:val="000000"/>
          <w:sz w:val="24"/>
          <w:szCs w:val="24"/>
        </w:rPr>
        <w:t>Please rank stories you produced on different topics by response. If you didn’t produce a story on a given topic, please mark N/A. [Rank]</w:t>
      </w:r>
    </w:p>
    <w:p w14:paraId="1B5E1BC3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Was the response to new economy stories:</w:t>
      </w:r>
    </w:p>
    <w:p w14:paraId="045BBF24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4EC07D80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Better than average?</w:t>
      </w:r>
    </w:p>
    <w:p w14:paraId="499B84E5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Average?</w:t>
      </w:r>
    </w:p>
    <w:p w14:paraId="6E462685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Below average response?</w:t>
      </w:r>
    </w:p>
    <w:p w14:paraId="1440BAA6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12452F60" w14:textId="77777777" w:rsidR="00F02487" w:rsidRPr="00F02487" w:rsidRDefault="00F02487" w:rsidP="00F0248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F02487">
        <w:rPr>
          <w:rFonts w:asciiTheme="minorHAnsi" w:hAnsiTheme="minorHAnsi" w:cs="Arial"/>
          <w:color w:val="000000"/>
          <w:sz w:val="24"/>
          <w:szCs w:val="24"/>
        </w:rPr>
        <w:t>5. Please comment on the audience response to new economy stories</w:t>
      </w:r>
    </w:p>
    <w:p w14:paraId="03372AC7" w14:textId="77777777" w:rsidR="002D169B" w:rsidRPr="00F02487" w:rsidRDefault="002D169B"/>
    <w:p w14:paraId="7670D0E8" w14:textId="77777777" w:rsidR="002D169B" w:rsidRPr="00F02487" w:rsidRDefault="002D169B"/>
    <w:p w14:paraId="610B5276" w14:textId="77777777" w:rsidR="002D169B" w:rsidRPr="00F02487" w:rsidRDefault="00F02487">
      <w:r w:rsidRPr="00F02487">
        <w:t>6</w:t>
      </w:r>
      <w:r w:rsidR="002D169B" w:rsidRPr="00F02487">
        <w:t>. What other support, educational materials, or opportunit</w:t>
      </w:r>
      <w:r w:rsidRPr="00F02487">
        <w:t>ies would have helped your reporter to produce new economy stories foro your outlet</w:t>
      </w:r>
      <w:r w:rsidR="002D169B" w:rsidRPr="00F02487">
        <w:t>?</w:t>
      </w:r>
      <w:r w:rsidR="005655EC" w:rsidRPr="00F02487">
        <w:t xml:space="preserve"> [long answer]</w:t>
      </w:r>
    </w:p>
    <w:p w14:paraId="0A67654B" w14:textId="77777777" w:rsidR="002D169B" w:rsidRPr="00F02487" w:rsidRDefault="002D169B"/>
    <w:p w14:paraId="3BA59B5B" w14:textId="77777777" w:rsidR="002D169B" w:rsidRPr="00F02487" w:rsidRDefault="00F02487">
      <w:r w:rsidRPr="00F02487">
        <w:t>7</w:t>
      </w:r>
      <w:r w:rsidR="002D169B" w:rsidRPr="00F02487">
        <w:t>. In your own words, how would you describe the new economy beat? [long answer]</w:t>
      </w:r>
    </w:p>
    <w:p w14:paraId="5B45B2DF" w14:textId="77777777" w:rsidR="002D169B" w:rsidRPr="00F02487" w:rsidRDefault="002D169B"/>
    <w:p w14:paraId="1BEBF36D" w14:textId="77777777" w:rsidR="002D169B" w:rsidRPr="00F02487" w:rsidRDefault="00F02487">
      <w:r w:rsidRPr="00F02487">
        <w:t>8</w:t>
      </w:r>
      <w:r w:rsidR="002D169B" w:rsidRPr="00F02487">
        <w:t xml:space="preserve"> Would you</w:t>
      </w:r>
      <w:r w:rsidRPr="00F02487">
        <w:t xml:space="preserve"> participate again in the new economy reporting project</w:t>
      </w:r>
      <w:r w:rsidR="005655EC" w:rsidRPr="00F02487">
        <w:t>? Why? [long answer]</w:t>
      </w:r>
    </w:p>
    <w:p w14:paraId="45E64AFA" w14:textId="77777777" w:rsidR="002D169B" w:rsidRPr="00F02487" w:rsidRDefault="002D169B"/>
    <w:p w14:paraId="2ED7435F" w14:textId="77777777" w:rsidR="002D169B" w:rsidRPr="00F02487" w:rsidRDefault="002D169B"/>
    <w:p w14:paraId="1340523B" w14:textId="77777777" w:rsidR="002D169B" w:rsidRPr="00F02487" w:rsidRDefault="002D169B"/>
    <w:p w14:paraId="259F562F" w14:textId="77777777" w:rsidR="002D169B" w:rsidRPr="00F02487" w:rsidRDefault="002D169B"/>
    <w:p w14:paraId="6CBA1E1E" w14:textId="77777777" w:rsidR="002D169B" w:rsidRPr="00F02487" w:rsidRDefault="002D169B"/>
    <w:p w14:paraId="3B2244F5" w14:textId="77777777" w:rsidR="002D169B" w:rsidRPr="00F02487" w:rsidRDefault="002D169B"/>
    <w:p w14:paraId="2CBC3FC0" w14:textId="77777777" w:rsidR="002D169B" w:rsidRPr="00F02487" w:rsidRDefault="002D169B"/>
    <w:p w14:paraId="4CE66CEF" w14:textId="77777777" w:rsidR="002D169B" w:rsidRPr="00F02487" w:rsidRDefault="002D169B"/>
    <w:bookmarkEnd w:id="0"/>
    <w:sectPr w:rsidR="002D169B" w:rsidRPr="00F0248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B"/>
    <w:rsid w:val="002D169B"/>
    <w:rsid w:val="003C707E"/>
    <w:rsid w:val="005655EC"/>
    <w:rsid w:val="00750173"/>
    <w:rsid w:val="00E129E6"/>
    <w:rsid w:val="00F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60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6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16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6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16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document/d/1twQzPH7Hx2N6YuGRhb0N3CYk3EjmB1hpg9LxbDWsOLs/edit" TargetMode="External"/><Relationship Id="rId6" Type="http://schemas.openxmlformats.org/officeDocument/2006/relationships/hyperlink" Target="https://docs.google.com/document/d/1twQzPH7Hx2N6YuGRhb0N3CYk3EjmB1hpg9LxbDWsOLs/edit" TargetMode="External"/><Relationship Id="rId7" Type="http://schemas.openxmlformats.org/officeDocument/2006/relationships/hyperlink" Target="https://docs.google.com/document/d/1twQzPH7Hx2N6YuGRhb0N3CYk3EjmB1hpg9LxbDWsOLs/edit" TargetMode="External"/><Relationship Id="rId8" Type="http://schemas.openxmlformats.org/officeDocument/2006/relationships/hyperlink" Target="https://docs.google.com/document/d/1twQzPH7Hx2N6YuGRhb0N3CYk3EjmB1hpg9LxbDWsOLs/edit" TargetMode="External"/><Relationship Id="rId9" Type="http://schemas.openxmlformats.org/officeDocument/2006/relationships/hyperlink" Target="https://docs.google.com/document/d/1twQzPH7Hx2N6YuGRhb0N3CYk3EjmB1hpg9LxbDWsOLs/edit" TargetMode="External"/><Relationship Id="rId10" Type="http://schemas.openxmlformats.org/officeDocument/2006/relationships/hyperlink" Target="https://docs.google.com/document/d/1twQzPH7Hx2N6YuGRhb0N3CYk3EjmB1hpg9LxbDWsOL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488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2017-12-20T20:20:00Z</dcterms:created>
  <dcterms:modified xsi:type="dcterms:W3CDTF">2017-12-20T22:20:00Z</dcterms:modified>
</cp:coreProperties>
</file>