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34C0" w14:textId="77777777" w:rsidR="00996AF4" w:rsidRDefault="00FA554F">
      <w:r>
        <w:t xml:space="preserve">Report: Network of Networks Meeting </w:t>
      </w:r>
    </w:p>
    <w:p w14:paraId="57379619" w14:textId="77777777" w:rsidR="00FA554F" w:rsidRDefault="00FA554F">
      <w:r>
        <w:t>Jo Ellen Green Kaiser</w:t>
      </w:r>
    </w:p>
    <w:p w14:paraId="0A862097" w14:textId="77777777" w:rsidR="00FA554F" w:rsidRDefault="00FA554F"/>
    <w:p w14:paraId="569CFCB9" w14:textId="77777777" w:rsidR="00FA554F" w:rsidRDefault="00FA554F"/>
    <w:p w14:paraId="5F982411" w14:textId="77777777" w:rsidR="00FA554F" w:rsidRDefault="00FA554F">
      <w:r>
        <w:t xml:space="preserve">On May 28, 2013, leaders from 9 independent media organizations held their first ever informal meeting.  The meeting was organized by Jo Ellen Green Kaiser (TMC) and Ginny Berson (NFCB), and underwritten by INN and TMC. </w:t>
      </w:r>
    </w:p>
    <w:p w14:paraId="6AAC785D" w14:textId="77777777" w:rsidR="00FA554F" w:rsidRDefault="00FA554F"/>
    <w:p w14:paraId="75927FF8" w14:textId="77777777" w:rsidR="00FA554F" w:rsidRDefault="00FA554F">
      <w:pPr>
        <w:rPr>
          <w:rFonts w:eastAsia="Times New Roman" w:cs="Times New Roman"/>
        </w:rPr>
      </w:pPr>
      <w:r>
        <w:rPr>
          <w:rFonts w:eastAsia="Times New Roman" w:cs="Times New Roman"/>
        </w:rPr>
        <w:t>Leaders in attendance were:</w:t>
      </w:r>
    </w:p>
    <w:p w14:paraId="1044346C" w14:textId="77777777" w:rsidR="00FA554F" w:rsidRPr="00FA554F" w:rsidRDefault="00FA554F" w:rsidP="00FA554F">
      <w:pPr>
        <w:pStyle w:val="ListParagraph"/>
        <w:numPr>
          <w:ilvl w:val="0"/>
          <w:numId w:val="1"/>
        </w:numPr>
      </w:pPr>
      <w:r>
        <w:rPr>
          <w:rFonts w:eastAsia="Times New Roman" w:cs="Times New Roman"/>
        </w:rPr>
        <w:t>Jo Ellen Green Kaiser, Executive Director, The Media Consortium (TMC)</w:t>
      </w:r>
    </w:p>
    <w:p w14:paraId="239BD94B" w14:textId="77777777" w:rsidR="00FA554F" w:rsidRPr="00FA554F" w:rsidRDefault="00FA554F" w:rsidP="00FA554F">
      <w:pPr>
        <w:pStyle w:val="ListParagraph"/>
        <w:numPr>
          <w:ilvl w:val="0"/>
          <w:numId w:val="1"/>
        </w:numPr>
      </w:pPr>
      <w:r>
        <w:rPr>
          <w:rFonts w:eastAsia="Times New Roman" w:cs="Times New Roman"/>
        </w:rPr>
        <w:t>Ginny Berson, Vice President, National Federation of Community Broadcasters (NFCB)</w:t>
      </w:r>
    </w:p>
    <w:p w14:paraId="2CEBE5B8" w14:textId="77777777" w:rsidR="00FA554F" w:rsidRPr="00FA554F" w:rsidRDefault="00FA554F" w:rsidP="00FA554F">
      <w:pPr>
        <w:pStyle w:val="ListParagraph"/>
        <w:numPr>
          <w:ilvl w:val="0"/>
          <w:numId w:val="1"/>
        </w:numPr>
      </w:pPr>
      <w:r>
        <w:rPr>
          <w:rFonts w:eastAsia="Times New Roman" w:cs="Times New Roman"/>
        </w:rPr>
        <w:t>Janis Lane-Ewart, Interim President, NFCB</w:t>
      </w:r>
    </w:p>
    <w:p w14:paraId="70D884A7" w14:textId="77777777" w:rsidR="00FA554F" w:rsidRPr="00FA554F" w:rsidRDefault="00FA554F" w:rsidP="00FA554F">
      <w:pPr>
        <w:pStyle w:val="ListParagraph"/>
        <w:numPr>
          <w:ilvl w:val="0"/>
          <w:numId w:val="1"/>
        </w:numPr>
      </w:pPr>
      <w:r>
        <w:rPr>
          <w:rFonts w:eastAsia="Times New Roman" w:cs="Times New Roman"/>
        </w:rPr>
        <w:t>Keri Stokstand, Chair of the Board, Alliance for Community Media (ACM)</w:t>
      </w:r>
    </w:p>
    <w:p w14:paraId="3D65FF71" w14:textId="77777777" w:rsidR="00FA554F" w:rsidRPr="00FA554F" w:rsidRDefault="00FA554F" w:rsidP="00FA554F">
      <w:pPr>
        <w:pStyle w:val="ListParagraph"/>
        <w:numPr>
          <w:ilvl w:val="0"/>
          <w:numId w:val="1"/>
        </w:numPr>
      </w:pPr>
      <w:r>
        <w:rPr>
          <w:rFonts w:eastAsia="Times New Roman" w:cs="Times New Roman"/>
        </w:rPr>
        <w:t>Debra Reynolds, Board Member, ACM</w:t>
      </w:r>
    </w:p>
    <w:p w14:paraId="0D0566CC" w14:textId="77777777" w:rsidR="00FA554F" w:rsidRPr="00FA554F" w:rsidRDefault="00FA554F" w:rsidP="00FA554F">
      <w:pPr>
        <w:pStyle w:val="ListParagraph"/>
        <w:numPr>
          <w:ilvl w:val="0"/>
          <w:numId w:val="1"/>
        </w:numPr>
      </w:pPr>
      <w:r>
        <w:rPr>
          <w:rFonts w:eastAsia="Times New Roman" w:cs="Times New Roman"/>
        </w:rPr>
        <w:t>Todd  Thayer, Board Treasurer, ACM</w:t>
      </w:r>
    </w:p>
    <w:p w14:paraId="2345644C" w14:textId="77777777" w:rsidR="00FA554F" w:rsidRPr="009F15C6" w:rsidRDefault="00FA554F" w:rsidP="00FA554F">
      <w:pPr>
        <w:pStyle w:val="ListParagraph"/>
        <w:numPr>
          <w:ilvl w:val="0"/>
          <w:numId w:val="1"/>
        </w:numPr>
      </w:pPr>
      <w:r>
        <w:rPr>
          <w:rFonts w:eastAsia="Times New Roman" w:cs="Times New Roman"/>
        </w:rPr>
        <w:t>Jack Walsh, Executive Director, National Alliance for Media Arts and Culture (NAMAC)</w:t>
      </w:r>
    </w:p>
    <w:p w14:paraId="38257653" w14:textId="77777777" w:rsidR="009F15C6" w:rsidRPr="00FA554F" w:rsidRDefault="009F15C6" w:rsidP="00FA554F">
      <w:pPr>
        <w:pStyle w:val="ListParagraph"/>
        <w:numPr>
          <w:ilvl w:val="0"/>
          <w:numId w:val="1"/>
        </w:numPr>
      </w:pPr>
      <w:r>
        <w:rPr>
          <w:rFonts w:eastAsia="Times New Roman" w:cs="Times New Roman"/>
        </w:rPr>
        <w:t>Ellin Leary, Executive Director, Youth Radio</w:t>
      </w:r>
    </w:p>
    <w:p w14:paraId="10392945" w14:textId="77777777" w:rsidR="00FA554F" w:rsidRPr="00FA554F" w:rsidRDefault="00FA554F" w:rsidP="00FA554F">
      <w:pPr>
        <w:pStyle w:val="ListParagraph"/>
        <w:numPr>
          <w:ilvl w:val="0"/>
          <w:numId w:val="1"/>
        </w:numPr>
      </w:pPr>
      <w:r>
        <w:rPr>
          <w:rFonts w:eastAsia="Times New Roman" w:cs="Times New Roman"/>
        </w:rPr>
        <w:t>Sue Schardt, Executive Director, Association of Independents in Radio (AIR)</w:t>
      </w:r>
    </w:p>
    <w:p w14:paraId="7BF0EABE" w14:textId="77777777" w:rsidR="00FA554F" w:rsidRPr="00FA554F" w:rsidRDefault="00FA554F" w:rsidP="00FA554F">
      <w:pPr>
        <w:pStyle w:val="ListParagraph"/>
        <w:numPr>
          <w:ilvl w:val="0"/>
          <w:numId w:val="1"/>
        </w:numPr>
      </w:pPr>
      <w:r>
        <w:rPr>
          <w:rFonts w:eastAsia="Times New Roman" w:cs="Times New Roman"/>
        </w:rPr>
        <w:t>Sandy Close, Executive Director, New America Media (NAM)</w:t>
      </w:r>
    </w:p>
    <w:p w14:paraId="646A8171" w14:textId="77777777" w:rsidR="00FA554F" w:rsidRPr="00FA554F" w:rsidRDefault="00FA554F" w:rsidP="00FA554F">
      <w:pPr>
        <w:pStyle w:val="ListParagraph"/>
        <w:numPr>
          <w:ilvl w:val="0"/>
          <w:numId w:val="1"/>
        </w:numPr>
      </w:pPr>
      <w:r>
        <w:rPr>
          <w:rFonts w:eastAsia="Times New Roman" w:cs="Times New Roman"/>
        </w:rPr>
        <w:t>Tiffany Shackleford, Executive Director, Association for Alternative Newsmedia (AAN)</w:t>
      </w:r>
    </w:p>
    <w:p w14:paraId="64F4C728" w14:textId="77777777" w:rsidR="00FA554F" w:rsidRPr="00FA554F" w:rsidRDefault="00FA554F" w:rsidP="00FA554F">
      <w:pPr>
        <w:pStyle w:val="ListParagraph"/>
        <w:numPr>
          <w:ilvl w:val="0"/>
          <w:numId w:val="1"/>
        </w:numPr>
      </w:pPr>
      <w:r>
        <w:rPr>
          <w:rFonts w:eastAsia="Times New Roman" w:cs="Times New Roman"/>
        </w:rPr>
        <w:t>Kevin Davis, Executive Director, Investig</w:t>
      </w:r>
      <w:bookmarkStart w:id="0" w:name="_GoBack"/>
      <w:bookmarkEnd w:id="0"/>
      <w:r>
        <w:rPr>
          <w:rFonts w:eastAsia="Times New Roman" w:cs="Times New Roman"/>
        </w:rPr>
        <w:t>ative News Network (INN)’</w:t>
      </w:r>
    </w:p>
    <w:p w14:paraId="1D893415" w14:textId="77777777" w:rsidR="00FA554F" w:rsidRDefault="00FA554F" w:rsidP="00FA554F">
      <w:pPr>
        <w:rPr>
          <w:rFonts w:eastAsia="Times New Roman" w:cs="Times New Roman"/>
        </w:rPr>
      </w:pPr>
      <w:r w:rsidRPr="00FA554F">
        <w:rPr>
          <w:rFonts w:eastAsia="Times New Roman" w:cs="Times New Roman"/>
        </w:rPr>
        <w:br/>
      </w:r>
      <w:r>
        <w:rPr>
          <w:rFonts w:eastAsia="Times New Roman" w:cs="Times New Roman"/>
        </w:rPr>
        <w:t>The meeting’s main purpose was to introduce leaders to each other in an informal environment. After an unstructured cocktail hour and a dinner, Ginny, Jo Ellen, and Kevin each spoke briefly about opportunities for interassociation collaboration. There followed an informal discussion around resources we could share and services we could offer members.</w:t>
      </w:r>
    </w:p>
    <w:p w14:paraId="339FC858" w14:textId="77777777" w:rsidR="00FA554F" w:rsidRDefault="00FA554F" w:rsidP="00FA554F">
      <w:pPr>
        <w:rPr>
          <w:rFonts w:eastAsia="Times New Roman" w:cs="Times New Roman"/>
        </w:rPr>
      </w:pPr>
    </w:p>
    <w:p w14:paraId="13D5B316" w14:textId="77777777" w:rsidR="00E558C8" w:rsidRDefault="00E558C8" w:rsidP="00FA554F">
      <w:pPr>
        <w:rPr>
          <w:rFonts w:eastAsia="Times New Roman" w:cs="Times New Roman"/>
        </w:rPr>
      </w:pPr>
      <w:r>
        <w:rPr>
          <w:rFonts w:eastAsia="Times New Roman" w:cs="Times New Roman"/>
        </w:rPr>
        <w:t>POINTS OF INTEREST</w:t>
      </w:r>
    </w:p>
    <w:p w14:paraId="084401AD" w14:textId="77777777" w:rsidR="00E558C8" w:rsidRDefault="00E558C8" w:rsidP="00FA554F">
      <w:pPr>
        <w:rPr>
          <w:rFonts w:eastAsia="Times New Roman" w:cs="Times New Roman"/>
        </w:rPr>
      </w:pPr>
      <w:r w:rsidRPr="00E558C8">
        <w:rPr>
          <w:rFonts w:eastAsia="Times New Roman" w:cs="Times New Roman"/>
          <w:b/>
        </w:rPr>
        <w:t>Business Tools and Services.</w:t>
      </w:r>
      <w:r>
        <w:rPr>
          <w:rFonts w:eastAsia="Times New Roman" w:cs="Times New Roman"/>
        </w:rPr>
        <w:t xml:space="preserve"> Most conversation focused on these very practical tools to better support our members. T</w:t>
      </w:r>
      <w:r w:rsidR="00FA554F">
        <w:rPr>
          <w:rFonts w:eastAsia="Times New Roman" w:cs="Times New Roman"/>
        </w:rPr>
        <w:t>here was interest in AAN’s C</w:t>
      </w:r>
      <w:r>
        <w:rPr>
          <w:rFonts w:eastAsia="Times New Roman" w:cs="Times New Roman"/>
        </w:rPr>
        <w:t>-X</w:t>
      </w:r>
      <w:r w:rsidR="00FA554F">
        <w:rPr>
          <w:rFonts w:eastAsia="Times New Roman" w:cs="Times New Roman"/>
        </w:rPr>
        <w:t xml:space="preserve">ense ad-serving content platform, </w:t>
      </w:r>
      <w:r>
        <w:rPr>
          <w:rFonts w:eastAsia="Times New Roman" w:cs="Times New Roman"/>
        </w:rPr>
        <w:t>in TMC’s shared Vocus account, and in INN’s CJET business training program. In terms of services, there was interest in INN’s liability insurance, and a discussion about implementing health or retirement benefits across all our associations.</w:t>
      </w:r>
    </w:p>
    <w:p w14:paraId="3401038B" w14:textId="77777777" w:rsidR="00E558C8" w:rsidRDefault="00E558C8" w:rsidP="00FA554F">
      <w:pPr>
        <w:rPr>
          <w:rFonts w:eastAsia="Times New Roman" w:cs="Times New Roman"/>
        </w:rPr>
      </w:pPr>
    </w:p>
    <w:p w14:paraId="25F1C018" w14:textId="77777777" w:rsidR="00E558C8" w:rsidRDefault="00E558C8" w:rsidP="00FA554F">
      <w:pPr>
        <w:rPr>
          <w:rFonts w:eastAsia="Times New Roman" w:cs="Times New Roman"/>
        </w:rPr>
      </w:pPr>
      <w:r w:rsidRPr="00E558C8">
        <w:rPr>
          <w:rFonts w:eastAsia="Times New Roman" w:cs="Times New Roman"/>
          <w:b/>
        </w:rPr>
        <w:t>Content collaboration</w:t>
      </w:r>
      <w:r>
        <w:rPr>
          <w:rFonts w:eastAsia="Times New Roman" w:cs="Times New Roman"/>
        </w:rPr>
        <w:t xml:space="preserve">.  The future of journalism may well be sustained, ongoing collaboration around content.  We briefly discussed ways publishers at INN, TMC, and AAN could work with outlets represented by ACM and NFCB to create stronger radio and video content. There was also interest in AIR’s Localore project, and content collaborations at a number of associations. </w:t>
      </w:r>
    </w:p>
    <w:p w14:paraId="46630EF7" w14:textId="77777777" w:rsidR="00E558C8" w:rsidRDefault="00E558C8" w:rsidP="00FA554F">
      <w:pPr>
        <w:rPr>
          <w:rFonts w:eastAsia="Times New Roman" w:cs="Times New Roman"/>
        </w:rPr>
      </w:pPr>
    </w:p>
    <w:p w14:paraId="6142070D" w14:textId="77777777" w:rsidR="00E558C8" w:rsidRDefault="00E558C8" w:rsidP="00FA554F">
      <w:pPr>
        <w:rPr>
          <w:rFonts w:eastAsia="Times New Roman" w:cs="Times New Roman"/>
        </w:rPr>
      </w:pPr>
      <w:r w:rsidRPr="00E558C8">
        <w:rPr>
          <w:rFonts w:eastAsia="Times New Roman" w:cs="Times New Roman"/>
          <w:b/>
        </w:rPr>
        <w:lastRenderedPageBreak/>
        <w:t>Media Policy.</w:t>
      </w:r>
      <w:r>
        <w:rPr>
          <w:rFonts w:eastAsia="Times New Roman" w:cs="Times New Roman"/>
        </w:rPr>
        <w:t xml:space="preserve"> Independent media is the basis of American democracy, but also relies on the people to keep the airwaves open and accessible. Several of the gathered associations put time and energy into media policy, including NAMAC, NAM, ACM and TMC. There was interest among these groups in coordinating media policy briefings, and doing media policy advocacy work together. </w:t>
      </w:r>
      <w:r w:rsidR="00FA554F" w:rsidRPr="00FA554F">
        <w:rPr>
          <w:rFonts w:eastAsia="Times New Roman" w:cs="Times New Roman"/>
        </w:rPr>
        <w:br/>
      </w:r>
      <w:r w:rsidR="00FA554F" w:rsidRPr="00FA554F">
        <w:rPr>
          <w:rFonts w:eastAsia="Times New Roman" w:cs="Times New Roman"/>
        </w:rPr>
        <w:br/>
      </w:r>
      <w:r>
        <w:rPr>
          <w:rFonts w:eastAsia="Times New Roman" w:cs="Times New Roman"/>
        </w:rPr>
        <w:t>OUTCOMES</w:t>
      </w:r>
    </w:p>
    <w:p w14:paraId="3D155816" w14:textId="77777777" w:rsidR="00275DA8" w:rsidRDefault="00FA554F" w:rsidP="00FA554F">
      <w:pPr>
        <w:rPr>
          <w:rFonts w:eastAsia="Times New Roman" w:cs="Times New Roman"/>
        </w:rPr>
      </w:pPr>
      <w:r w:rsidRPr="00FA554F">
        <w:rPr>
          <w:rFonts w:eastAsia="Times New Roman" w:cs="Times New Roman"/>
        </w:rPr>
        <w:t>There was strong agreement that we should continue to meet as a group</w:t>
      </w:r>
      <w:r w:rsidR="00275DA8">
        <w:rPr>
          <w:rFonts w:eastAsia="Times New Roman" w:cs="Times New Roman"/>
        </w:rPr>
        <w:t>.</w:t>
      </w:r>
    </w:p>
    <w:p w14:paraId="76E12013" w14:textId="77777777" w:rsidR="00275DA8" w:rsidRDefault="00275DA8" w:rsidP="00FA554F">
      <w:pPr>
        <w:rPr>
          <w:rFonts w:eastAsia="Times New Roman" w:cs="Times New Roman"/>
        </w:rPr>
      </w:pPr>
      <w:r>
        <w:rPr>
          <w:rFonts w:eastAsia="Times New Roman" w:cs="Times New Roman"/>
        </w:rPr>
        <w:t xml:space="preserve">A wiggio was created (by Debra Reynolds of ACM) for that purpose. </w:t>
      </w:r>
    </w:p>
    <w:p w14:paraId="3598822C" w14:textId="77777777" w:rsidR="00275DA8" w:rsidRDefault="00275DA8" w:rsidP="00FA554F">
      <w:pPr>
        <w:rPr>
          <w:rFonts w:eastAsia="Times New Roman" w:cs="Times New Roman"/>
        </w:rPr>
      </w:pPr>
    </w:p>
    <w:p w14:paraId="36C6A2D5" w14:textId="77777777" w:rsidR="00275DA8" w:rsidRDefault="00275DA8" w:rsidP="00FA554F">
      <w:pPr>
        <w:rPr>
          <w:rFonts w:eastAsia="Times New Roman" w:cs="Times New Roman"/>
        </w:rPr>
      </w:pPr>
      <w:r>
        <w:rPr>
          <w:rFonts w:eastAsia="Times New Roman" w:cs="Times New Roman"/>
        </w:rPr>
        <w:t>TMC used the wiggio to open its briefing on the FCC chair hearings to group members. We expect further conversation to flow over this network.</w:t>
      </w:r>
    </w:p>
    <w:p w14:paraId="7D619ED7" w14:textId="77777777" w:rsidR="00275DA8" w:rsidRDefault="00275DA8" w:rsidP="00FA554F">
      <w:pPr>
        <w:rPr>
          <w:rFonts w:eastAsia="Times New Roman" w:cs="Times New Roman"/>
        </w:rPr>
      </w:pPr>
    </w:p>
    <w:p w14:paraId="251799AA" w14:textId="77777777" w:rsidR="00275DA8" w:rsidRDefault="00275DA8" w:rsidP="00FA554F">
      <w:pPr>
        <w:rPr>
          <w:rFonts w:eastAsia="Times New Roman" w:cs="Times New Roman"/>
        </w:rPr>
      </w:pPr>
      <w:r>
        <w:rPr>
          <w:rFonts w:eastAsia="Times New Roman" w:cs="Times New Roman"/>
        </w:rPr>
        <w:t>NEXT STEPS</w:t>
      </w:r>
    </w:p>
    <w:p w14:paraId="156ED678" w14:textId="77777777" w:rsidR="00FA554F" w:rsidRDefault="00275DA8" w:rsidP="00275DA8">
      <w:pPr>
        <w:pStyle w:val="ListParagraph"/>
        <w:numPr>
          <w:ilvl w:val="0"/>
          <w:numId w:val="2"/>
        </w:numPr>
      </w:pPr>
      <w:r>
        <w:t>Pull together 1 or more business tools or services that can be offered network-wide by December 2014.</w:t>
      </w:r>
    </w:p>
    <w:p w14:paraId="5826668D" w14:textId="77777777" w:rsidR="00275DA8" w:rsidRDefault="00275DA8" w:rsidP="00275DA8">
      <w:pPr>
        <w:pStyle w:val="ListParagraph"/>
        <w:numPr>
          <w:ilvl w:val="0"/>
          <w:numId w:val="2"/>
        </w:numPr>
      </w:pPr>
      <w:r>
        <w:t>Develop partnerships between associations in this network, such as strengthening bonds between INN and TMC, ACM and NAMAC, etc.</w:t>
      </w:r>
    </w:p>
    <w:p w14:paraId="54390876" w14:textId="77777777" w:rsidR="00275DA8" w:rsidRDefault="00275DA8" w:rsidP="00275DA8">
      <w:pPr>
        <w:pStyle w:val="ListParagraph"/>
        <w:numPr>
          <w:ilvl w:val="0"/>
          <w:numId w:val="2"/>
        </w:numPr>
      </w:pPr>
      <w:r>
        <w:t>Fundraise for a 2-day retreat in summer 2014 so leaders can develop a strategic plan for further collaboration and coordination.</w:t>
      </w:r>
    </w:p>
    <w:p w14:paraId="2B067D85" w14:textId="77777777" w:rsidR="00275DA8" w:rsidRDefault="00275DA8" w:rsidP="00275DA8"/>
    <w:p w14:paraId="330A2B50" w14:textId="77777777" w:rsidR="00275DA8" w:rsidRDefault="00275DA8" w:rsidP="00275DA8"/>
    <w:sectPr w:rsidR="00275DA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4958"/>
    <w:multiLevelType w:val="hybridMultilevel"/>
    <w:tmpl w:val="D9B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844A0"/>
    <w:multiLevelType w:val="hybridMultilevel"/>
    <w:tmpl w:val="07B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4F"/>
    <w:rsid w:val="00275DA8"/>
    <w:rsid w:val="00750173"/>
    <w:rsid w:val="00996AF4"/>
    <w:rsid w:val="009F15C6"/>
    <w:rsid w:val="00E558C8"/>
    <w:rsid w:val="00FA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36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488</Words>
  <Characters>2787</Characters>
  <Application>Microsoft Macintosh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2013-07-02T18:49:00Z</dcterms:created>
  <dcterms:modified xsi:type="dcterms:W3CDTF">2013-07-02T19:21:00Z</dcterms:modified>
</cp:coreProperties>
</file>