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21D" w:rsidRPr="00F43ADA" w:rsidRDefault="00F43ADA">
      <w:pPr>
        <w:rPr>
          <w:b/>
        </w:rPr>
      </w:pPr>
      <w:bookmarkStart w:id="0" w:name="_GoBack"/>
      <w:r w:rsidRPr="00F43ADA">
        <w:rPr>
          <w:b/>
        </w:rPr>
        <w:t>Program Committee</w:t>
      </w:r>
      <w:r w:rsidR="0045317C">
        <w:rPr>
          <w:b/>
        </w:rPr>
        <w:t xml:space="preserve"> Minutes July 27, 2015</w:t>
      </w:r>
    </w:p>
    <w:p w:rsidR="00F43ADA" w:rsidRDefault="00F43ADA"/>
    <w:p w:rsidR="00F43ADA" w:rsidRDefault="00F43ADA">
      <w:r>
        <w:t>Jo Ellen, Rachel, Hannah, Kim</w:t>
      </w:r>
      <w:r w:rsidR="00C37D38">
        <w:t>, Antoinette</w:t>
      </w:r>
      <w:r w:rsidR="0045115D">
        <w:t>, Linda</w:t>
      </w:r>
    </w:p>
    <w:p w:rsidR="00F43ADA" w:rsidRDefault="00F43ADA"/>
    <w:p w:rsidR="00F43ADA" w:rsidRDefault="00F43ADA"/>
    <w:p w:rsidR="0045115D" w:rsidRPr="0045115D" w:rsidRDefault="0045115D">
      <w:pPr>
        <w:rPr>
          <w:b/>
        </w:rPr>
      </w:pPr>
      <w:r w:rsidRPr="0045115D">
        <w:rPr>
          <w:b/>
        </w:rPr>
        <w:t>First order of business: Choosing a location:</w:t>
      </w:r>
    </w:p>
    <w:p w:rsidR="0045115D" w:rsidRDefault="0045115D"/>
    <w:p w:rsidR="00F43ADA" w:rsidRDefault="00F43ADA">
      <w:r>
        <w:t>Boston: Cold in winter, expensive</w:t>
      </w:r>
      <w:r w:rsidR="0045115D">
        <w:t>, outlets there not willing to help</w:t>
      </w:r>
    </w:p>
    <w:p w:rsidR="00C37D38" w:rsidRDefault="00C37D38"/>
    <w:p w:rsidR="00F43ADA" w:rsidRDefault="0045115D">
      <w:r>
        <w:t>NY</w:t>
      </w:r>
      <w:r w:rsidR="00F43ADA">
        <w:t>:</w:t>
      </w:r>
      <w:r w:rsidR="00C37D38">
        <w:t xml:space="preserve"> Dissent + Fi2W</w:t>
      </w:r>
      <w:r>
        <w:t xml:space="preserve"> willing to help</w:t>
      </w:r>
      <w:r w:rsidR="00C37D38">
        <w:t>, Dodge</w:t>
      </w:r>
      <w:r>
        <w:t xml:space="preserve"> in NJ</w:t>
      </w:r>
      <w:r w:rsidR="00C37D38">
        <w:t xml:space="preserve">, </w:t>
      </w:r>
      <w:r>
        <w:t>probably needs to be in Newark because of cost. Questions: hard to travel to Newark—not really.  Not a lot of enthusiasm however.</w:t>
      </w:r>
    </w:p>
    <w:p w:rsidR="00C37D38" w:rsidRDefault="00C37D38"/>
    <w:p w:rsidR="00F43ADA" w:rsidRDefault="0045115D">
      <w:r>
        <w:t xml:space="preserve">Philly: No members there but it is site of first TMC meeting 10 years ago, great city, Vince willing to bring funders to meeting and maybe create anniversary party, easy to get to Philly, lots of enthusiasm for Philly as town. </w:t>
      </w:r>
    </w:p>
    <w:p w:rsidR="00C37D38" w:rsidRDefault="00C37D38"/>
    <w:p w:rsidR="0045115D" w:rsidRDefault="0045115D" w:rsidP="0045115D">
      <w:r>
        <w:t>Voice vote: Philly</w:t>
      </w:r>
    </w:p>
    <w:p w:rsidR="00C37D38" w:rsidRDefault="00C37D38"/>
    <w:p w:rsidR="0045115D" w:rsidRDefault="0045115D">
      <w:r>
        <w:t>Caveat: check cost of Philly hotels. Newark as second choice.</w:t>
      </w:r>
    </w:p>
    <w:p w:rsidR="0045115D" w:rsidRDefault="0045115D"/>
    <w:p w:rsidR="0045115D" w:rsidRDefault="0045115D"/>
    <w:p w:rsidR="0045115D" w:rsidRPr="0045115D" w:rsidRDefault="0045115D">
      <w:pPr>
        <w:rPr>
          <w:b/>
        </w:rPr>
      </w:pPr>
      <w:r w:rsidRPr="0045115D">
        <w:rPr>
          <w:b/>
        </w:rPr>
        <w:t>Second order of Business: Choosing a Date:</w:t>
      </w:r>
    </w:p>
    <w:p w:rsidR="0045115D" w:rsidRDefault="0045115D"/>
    <w:p w:rsidR="0045115D" w:rsidRDefault="0045115D">
      <w:r>
        <w:t xml:space="preserve">Problem is that the primaries are even earlier this year: February 1!! On the other hand, business people at nonprofits are busy processing donations through January. </w:t>
      </w:r>
    </w:p>
    <w:p w:rsidR="0045115D" w:rsidRDefault="0045115D"/>
    <w:p w:rsidR="0045115D" w:rsidRDefault="0045115D">
      <w:r>
        <w:t>Decision: Survey members about best time to meet</w:t>
      </w:r>
    </w:p>
    <w:p w:rsidR="0045115D" w:rsidRDefault="0045115D"/>
    <w:p w:rsidR="0045115D" w:rsidRDefault="0045115D"/>
    <w:p w:rsidR="0045115D" w:rsidRPr="0045115D" w:rsidRDefault="0045115D">
      <w:pPr>
        <w:rPr>
          <w:b/>
        </w:rPr>
      </w:pPr>
      <w:r w:rsidRPr="0045115D">
        <w:rPr>
          <w:b/>
        </w:rPr>
        <w:t>Third order of Business: Choosing a committee chair:</w:t>
      </w:r>
    </w:p>
    <w:p w:rsidR="0045115D" w:rsidRDefault="0045115D"/>
    <w:p w:rsidR="0045115D" w:rsidRDefault="0045115D">
      <w:r>
        <w:t>Rachel from Rethinking Schools will be our new chair. Hoorah!</w:t>
      </w:r>
    </w:p>
    <w:p w:rsidR="00F43ADA" w:rsidRDefault="00F43ADA"/>
    <w:p w:rsidR="00F43ADA" w:rsidRPr="0045317C" w:rsidRDefault="0045115D">
      <w:pPr>
        <w:rPr>
          <w:b/>
        </w:rPr>
      </w:pPr>
      <w:r w:rsidRPr="0045317C">
        <w:rPr>
          <w:b/>
        </w:rPr>
        <w:t>Fourth:</w:t>
      </w:r>
    </w:p>
    <w:p w:rsidR="0045115D" w:rsidRDefault="0045115D">
      <w:r>
        <w:t>Check in</w:t>
      </w:r>
    </w:p>
    <w:p w:rsidR="0045115D" w:rsidRDefault="0045115D"/>
    <w:p w:rsidR="0045115D" w:rsidRPr="0045317C" w:rsidRDefault="0045115D">
      <w:pPr>
        <w:rPr>
          <w:b/>
        </w:rPr>
      </w:pPr>
      <w:r w:rsidRPr="0045317C">
        <w:rPr>
          <w:b/>
        </w:rPr>
        <w:t>Fifth:</w:t>
      </w:r>
    </w:p>
    <w:p w:rsidR="0045115D" w:rsidRDefault="0045115D">
      <w:r>
        <w:t>Jo ellen leaves people with thoughts for next meeting:</w:t>
      </w:r>
    </w:p>
    <w:p w:rsidR="0045115D" w:rsidRDefault="0045115D"/>
    <w:p w:rsidR="0045115D" w:rsidRDefault="0045115D">
      <w:r>
        <w:t xml:space="preserve">1. We usually do a pre-conference </w:t>
      </w:r>
      <w:r w:rsidR="0045317C">
        <w:t>workshop with a strong focus—what should that focus be?</w:t>
      </w:r>
    </w:p>
    <w:p w:rsidR="0045317C" w:rsidRDefault="0045317C"/>
    <w:p w:rsidR="0045317C" w:rsidRDefault="0045317C">
      <w:r>
        <w:t>2. What should be the mix of outside speakers and TMC-driven conversations? At one extreme is a conference dominated by formal panels and plenaries; at the other extreme is an unconference with no agenda. What mix is best?</w:t>
      </w:r>
    </w:p>
    <w:bookmarkEnd w:id="0"/>
    <w:sectPr w:rsidR="0045317C" w:rsidSect="0075017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ADA"/>
    <w:rsid w:val="0045115D"/>
    <w:rsid w:val="0045317C"/>
    <w:rsid w:val="00750173"/>
    <w:rsid w:val="009E617D"/>
    <w:rsid w:val="00C37D38"/>
    <w:rsid w:val="00D0221D"/>
    <w:rsid w:val="00F43A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5A26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220</Words>
  <Characters>1258</Characters>
  <Application>Microsoft Macintosh Word</Application>
  <DocSecurity>0</DocSecurity>
  <Lines>10</Lines>
  <Paragraphs>2</Paragraphs>
  <ScaleCrop>false</ScaleCrop>
  <Company/>
  <LinksUpToDate>false</LinksUpToDate>
  <CharactersWithSpaces>1476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Ellen Green Kaiser</dc:creator>
  <cp:keywords/>
  <dc:description/>
  <cp:lastModifiedBy>Jo Ellen Green Kaiser</cp:lastModifiedBy>
  <cp:revision>1</cp:revision>
  <dcterms:created xsi:type="dcterms:W3CDTF">2015-07-30T17:01:00Z</dcterms:created>
  <dcterms:modified xsi:type="dcterms:W3CDTF">2015-07-30T17:56:00Z</dcterms:modified>
</cp:coreProperties>
</file>