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C3" w:rsidRDefault="006F73C3">
      <w:pPr>
        <w:rPr>
          <w:rFonts w:eastAsia="Times New Roman" w:cs="Times New Roman"/>
        </w:rPr>
      </w:pPr>
      <w:r>
        <w:rPr>
          <w:rFonts w:eastAsia="Times New Roman" w:cs="Times New Roman"/>
        </w:rPr>
        <w:t>Midyear MPREP meeting 2012</w:t>
      </w:r>
    </w:p>
    <w:p w:rsidR="006F73C3" w:rsidRDefault="006F73C3">
      <w:pPr>
        <w:rPr>
          <w:rFonts w:eastAsia="Times New Roman" w:cs="Times New Roman"/>
        </w:rPr>
      </w:pPr>
    </w:p>
    <w:p w:rsidR="006F73C3" w:rsidRDefault="006F73C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Present: Jo Ellen, Catherine, </w:t>
      </w:r>
      <w:proofErr w:type="spellStart"/>
      <w:r>
        <w:rPr>
          <w:rFonts w:eastAsia="Times New Roman" w:cs="Times New Roman"/>
        </w:rPr>
        <w:t>Komp</w:t>
      </w:r>
      <w:proofErr w:type="spellEnd"/>
      <w:r>
        <w:rPr>
          <w:rFonts w:eastAsia="Times New Roman" w:cs="Times New Roman"/>
        </w:rPr>
        <w:t xml:space="preserve">, Alan </w:t>
      </w:r>
      <w:proofErr w:type="gramStart"/>
      <w:r>
        <w:rPr>
          <w:rFonts w:eastAsia="Times New Roman" w:cs="Times New Roman"/>
        </w:rPr>
        <w:t>Searle ,</w:t>
      </w:r>
      <w:proofErr w:type="gramEnd"/>
      <w:r>
        <w:rPr>
          <w:rFonts w:eastAsia="Times New Roman" w:cs="Times New Roman"/>
        </w:rPr>
        <w:t xml:space="preserve"> Mark </w:t>
      </w:r>
      <w:proofErr w:type="spellStart"/>
      <w:r>
        <w:rPr>
          <w:rFonts w:eastAsia="Times New Roman" w:cs="Times New Roman"/>
        </w:rPr>
        <w:t>Scheerer</w:t>
      </w:r>
      <w:proofErr w:type="spellEnd"/>
      <w:r>
        <w:rPr>
          <w:rFonts w:eastAsia="Times New Roman" w:cs="Times New Roman"/>
        </w:rPr>
        <w:t xml:space="preserve">, Mike Ludwig, Susan </w:t>
      </w:r>
      <w:proofErr w:type="spellStart"/>
      <w:r>
        <w:rPr>
          <w:rFonts w:eastAsia="Times New Roman" w:cs="Times New Roman"/>
        </w:rPr>
        <w:t>Mernit</w:t>
      </w:r>
      <w:proofErr w:type="spellEnd"/>
    </w:p>
    <w:p w:rsidR="006F73C3" w:rsidRDefault="006F73C3">
      <w:pPr>
        <w:rPr>
          <w:rFonts w:eastAsia="Times New Roman" w:cs="Times New Roman"/>
        </w:rPr>
      </w:pPr>
    </w:p>
    <w:p w:rsidR="006F73C3" w:rsidRDefault="006F73C3">
      <w:pPr>
        <w:rPr>
          <w:rFonts w:eastAsia="Times New Roman" w:cs="Times New Roman"/>
        </w:rPr>
      </w:pPr>
      <w:r>
        <w:rPr>
          <w:rFonts w:eastAsia="Times New Roman" w:cs="Times New Roman"/>
        </w:rPr>
        <w:t>AGENDA: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1. Quantitative Summary of Program to Date</w:t>
      </w:r>
      <w:r>
        <w:rPr>
          <w:rFonts w:eastAsia="Times New Roman" w:cs="Times New Roman"/>
        </w:rPr>
        <w:br/>
        <w:t xml:space="preserve">5 outlets: FSRN, Oakland Local, In These times, Public News Service, </w:t>
      </w:r>
      <w:proofErr w:type="spellStart"/>
      <w:r>
        <w:rPr>
          <w:rFonts w:eastAsia="Times New Roman" w:cs="Times New Roman"/>
        </w:rPr>
        <w:t>Truthout</w:t>
      </w:r>
      <w:proofErr w:type="spellEnd"/>
      <w:r>
        <w:rPr>
          <w:rFonts w:eastAsia="Times New Roman" w:cs="Times New Roman"/>
        </w:rPr>
        <w:br/>
        <w:t xml:space="preserve">6 reporters: Barbara Grady and Irene </w:t>
      </w:r>
      <w:proofErr w:type="spellStart"/>
      <w:r>
        <w:rPr>
          <w:rFonts w:eastAsia="Times New Roman" w:cs="Times New Roman"/>
        </w:rPr>
        <w:t>Florez</w:t>
      </w:r>
      <w:proofErr w:type="spellEnd"/>
      <w:r>
        <w:rPr>
          <w:rFonts w:eastAsia="Times New Roman" w:cs="Times New Roman"/>
        </w:rPr>
        <w:t xml:space="preserve"> (OL), Alice </w:t>
      </w:r>
      <w:proofErr w:type="spellStart"/>
      <w:r>
        <w:rPr>
          <w:rFonts w:eastAsia="Times New Roman" w:cs="Times New Roman"/>
        </w:rPr>
        <w:t>Ollstein</w:t>
      </w:r>
      <w:proofErr w:type="spellEnd"/>
      <w:r>
        <w:rPr>
          <w:rFonts w:eastAsia="Times New Roman" w:cs="Times New Roman"/>
        </w:rPr>
        <w:t xml:space="preserve"> (FSRN), Ken </w:t>
      </w:r>
      <w:proofErr w:type="spellStart"/>
      <w:r>
        <w:rPr>
          <w:rFonts w:eastAsia="Times New Roman" w:cs="Times New Roman"/>
        </w:rPr>
        <w:t>Rapoza</w:t>
      </w:r>
      <w:proofErr w:type="spellEnd"/>
      <w:r>
        <w:rPr>
          <w:rFonts w:eastAsia="Times New Roman" w:cs="Times New Roman"/>
        </w:rPr>
        <w:t xml:space="preserve"> (IIT), Mark </w:t>
      </w:r>
      <w:proofErr w:type="spellStart"/>
      <w:r>
        <w:rPr>
          <w:rFonts w:eastAsia="Times New Roman" w:cs="Times New Roman"/>
        </w:rPr>
        <w:t>Scheerer</w:t>
      </w:r>
      <w:proofErr w:type="spellEnd"/>
      <w:r>
        <w:rPr>
          <w:rFonts w:eastAsia="Times New Roman" w:cs="Times New Roman"/>
        </w:rPr>
        <w:t xml:space="preserve"> (PNS), Mike Ludwig (</w:t>
      </w:r>
      <w:proofErr w:type="spellStart"/>
      <w:r>
        <w:rPr>
          <w:rFonts w:eastAsia="Times New Roman" w:cs="Times New Roman"/>
        </w:rPr>
        <w:t>Truthout</w:t>
      </w:r>
      <w:proofErr w:type="spellEnd"/>
      <w:r>
        <w:rPr>
          <w:rFonts w:eastAsia="Times New Roman" w:cs="Times New Roman"/>
        </w:rPr>
        <w:t>)</w:t>
      </w:r>
      <w:r>
        <w:rPr>
          <w:rFonts w:eastAsia="Times New Roman" w:cs="Times New Roman"/>
        </w:rPr>
        <w:br/>
        <w:t>8 Briefings since March 2011</w:t>
      </w:r>
      <w:r>
        <w:rPr>
          <w:rFonts w:eastAsia="Times New Roman" w:cs="Times New Roman"/>
        </w:rPr>
        <w:br/>
        <w:t>23 Stories produced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2. Qualitative Evaluation of Program to Date</w:t>
      </w:r>
      <w:r>
        <w:rPr>
          <w:rFonts w:eastAsia="Times New Roman" w:cs="Times New Roman"/>
        </w:rPr>
        <w:br/>
        <w:t>--Is MPREP achieving its goal of educating participating reporters?</w:t>
      </w:r>
      <w:r>
        <w:rPr>
          <w:rFonts w:eastAsia="Times New Roman" w:cs="Times New Roman"/>
        </w:rPr>
        <w:br/>
        <w:t>--Is MPREP achieving its goal of increasing reporting of media policy stories?</w:t>
      </w:r>
    </w:p>
    <w:p w:rsidR="006F73C3" w:rsidRDefault="006F73C3">
      <w:pPr>
        <w:rPr>
          <w:rFonts w:eastAsia="Times New Roman" w:cs="Times New Roman"/>
        </w:rPr>
      </w:pPr>
    </w:p>
    <w:p w:rsidR="006F73C3" w:rsidRDefault="006F73C3">
      <w:pPr>
        <w:rPr>
          <w:rFonts w:eastAsia="Times New Roman" w:cs="Times New Roman"/>
        </w:rPr>
      </w:pPr>
    </w:p>
    <w:p w:rsidR="006F73C3" w:rsidRPr="006F73C3" w:rsidRDefault="006F73C3" w:rsidP="006F73C3">
      <w:pPr>
        <w:rPr>
          <w:rFonts w:eastAsia="Times New Roman" w:cs="Times New Roman"/>
        </w:rPr>
      </w:pPr>
      <w:r w:rsidRPr="006F73C3">
        <w:rPr>
          <w:rFonts w:eastAsia="Times New Roman" w:cs="Times New Roman"/>
        </w:rPr>
        <w:t>Briefings are really helpful for giving reporters a starting point to go out and gather more data.  I’ve seen the impact in the final reports—FSRN</w:t>
      </w:r>
    </w:p>
    <w:p w:rsidR="006F73C3" w:rsidRDefault="006F73C3">
      <w:pPr>
        <w:rPr>
          <w:rFonts w:eastAsia="Times New Roman" w:cs="Times New Roman"/>
        </w:rPr>
      </w:pPr>
      <w:r>
        <w:rPr>
          <w:rFonts w:eastAsia="Times New Roman" w:cs="Times New Roman"/>
        </w:rPr>
        <w:t>Being able to call up the experts has helped; I’ve been able to learn the ins and outs of these issues, esp. the political files for television and the wireless deals—I didn’t realize how broad an impact that issue was—</w:t>
      </w:r>
      <w:proofErr w:type="spellStart"/>
      <w:r>
        <w:rPr>
          <w:rFonts w:eastAsia="Times New Roman" w:cs="Times New Roman"/>
        </w:rPr>
        <w:t>Truthout</w:t>
      </w:r>
      <w:proofErr w:type="spellEnd"/>
    </w:p>
    <w:p w:rsidR="006F73C3" w:rsidRDefault="006F73C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Briefings are very helpful; the challenge at PNS is to find a statewide angle; it’s great to be handed contacts on a silver platter that will give you </w:t>
      </w:r>
      <w:proofErr w:type="spellStart"/>
      <w:r>
        <w:rPr>
          <w:rFonts w:eastAsia="Times New Roman" w:cs="Times New Roman"/>
        </w:rPr>
        <w:t>soundbites</w:t>
      </w:r>
      <w:proofErr w:type="spellEnd"/>
      <w:r>
        <w:rPr>
          <w:rFonts w:eastAsia="Times New Roman" w:cs="Times New Roman"/>
        </w:rPr>
        <w:t>—PNS</w:t>
      </w:r>
    </w:p>
    <w:p w:rsidR="006F73C3" w:rsidRDefault="00C92DF4">
      <w:pPr>
        <w:rPr>
          <w:rFonts w:eastAsia="Times New Roman" w:cs="Times New Roman"/>
        </w:rPr>
      </w:pPr>
      <w:r>
        <w:rPr>
          <w:rFonts w:eastAsia="Times New Roman" w:cs="Times New Roman"/>
        </w:rPr>
        <w:t>Reporters are extremely enthusiastic. What’s a struggle is that we are doing one-off stories, but I would like to go forward that we are collaborating to do a joint push, or time stories or do some packages—Oakland Local</w:t>
      </w:r>
    </w:p>
    <w:p w:rsidR="00C92DF4" w:rsidRDefault="006F73C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br/>
      </w:r>
      <w:r w:rsidR="00C92DF4">
        <w:rPr>
          <w:rFonts w:eastAsia="Times New Roman" w:cs="Times New Roman"/>
          <w:b/>
          <w:bCs/>
        </w:rPr>
        <w:t>2. Move Forward for Next Six Months</w:t>
      </w:r>
    </w:p>
    <w:p w:rsidR="00C92DF4" w:rsidRDefault="00C92DF4">
      <w:pPr>
        <w:rPr>
          <w:rFonts w:eastAsia="Times New Roman" w:cs="Times New Roman"/>
          <w:b/>
          <w:bCs/>
        </w:rPr>
      </w:pPr>
    </w:p>
    <w:p w:rsidR="00C92DF4" w:rsidRDefault="00C92DF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Elections coming up—is there a media policy story that we could all work on related to elections? There’s the FCC disclosure story—other non-TMC outlets are doing that.  Problem is that there is not really an original angle here on the media policy story.</w:t>
      </w:r>
    </w:p>
    <w:p w:rsidR="00C92DF4" w:rsidRDefault="00C92DF4">
      <w:pPr>
        <w:rPr>
          <w:rFonts w:eastAsia="Times New Roman" w:cs="Times New Roman"/>
          <w:bCs/>
        </w:rPr>
      </w:pPr>
    </w:p>
    <w:p w:rsidR="00C92DF4" w:rsidRDefault="00C92DF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Nonprofit media outlets impacted by IRS ruling about status—who is able to speak—that is an interesting topic. Not only, where is the $$ going, but what kind of support are organizations getting—how alternative media is supported.</w:t>
      </w:r>
    </w:p>
    <w:p w:rsidR="00F65D7C" w:rsidRDefault="00F65D7C">
      <w:pPr>
        <w:rPr>
          <w:rFonts w:eastAsia="Times New Roman" w:cs="Times New Roman"/>
          <w:bCs/>
        </w:rPr>
      </w:pPr>
    </w:p>
    <w:p w:rsidR="00C92DF4" w:rsidRDefault="00F65D7C">
      <w:pPr>
        <w:rPr>
          <w:rFonts w:eastAsia="Times New Roman" w:cs="Times New Roman"/>
          <w:bCs/>
        </w:rPr>
      </w:pPr>
      <w:r w:rsidRPr="00384565">
        <w:rPr>
          <w:rFonts w:eastAsia="Times New Roman" w:cs="Times New Roman"/>
          <w:b/>
          <w:bCs/>
        </w:rPr>
        <w:t>Media deserts</w:t>
      </w:r>
      <w:r>
        <w:rPr>
          <w:rFonts w:eastAsia="Times New Roman" w:cs="Times New Roman"/>
          <w:bCs/>
        </w:rPr>
        <w:t xml:space="preserve"> or independent/progressive media deserts—where are people getting their </w:t>
      </w:r>
      <w:proofErr w:type="gramStart"/>
      <w:r>
        <w:rPr>
          <w:rFonts w:eastAsia="Times New Roman" w:cs="Times New Roman"/>
          <w:bCs/>
        </w:rPr>
        <w:t>media from?</w:t>
      </w:r>
      <w:proofErr w:type="gramEnd"/>
      <w:r>
        <w:rPr>
          <w:rFonts w:eastAsia="Times New Roman" w:cs="Times New Roman"/>
          <w:bCs/>
        </w:rPr>
        <w:t xml:space="preserve"> Also look at large markets that are monopolies or oligopolies and thus act like media deserts (i.e. if Clear Channel owns 50 channels in a market). </w:t>
      </w:r>
      <w:proofErr w:type="gramStart"/>
      <w:r>
        <w:rPr>
          <w:rFonts w:eastAsia="Times New Roman" w:cs="Times New Roman"/>
          <w:bCs/>
        </w:rPr>
        <w:t>A bit problematic for PNS because some of their material goes out to those channels.</w:t>
      </w:r>
      <w:proofErr w:type="gramEnd"/>
      <w:r>
        <w:rPr>
          <w:rFonts w:eastAsia="Times New Roman" w:cs="Times New Roman"/>
          <w:bCs/>
        </w:rPr>
        <w:t xml:space="preserve">  Focus on freedom of speech/multiple voices –could focus on </w:t>
      </w:r>
      <w:r>
        <w:rPr>
          <w:rFonts w:eastAsia="Times New Roman" w:cs="Times New Roman"/>
          <w:bCs/>
        </w:rPr>
        <w:lastRenderedPageBreak/>
        <w:t>immigrant voices as well. We could do a mapping project too.</w:t>
      </w:r>
      <w:r w:rsidR="008B4213">
        <w:rPr>
          <w:rFonts w:eastAsia="Times New Roman" w:cs="Times New Roman"/>
          <w:bCs/>
        </w:rPr>
        <w:t xml:space="preserve"> We could do briefings on media consolidation, on spectrum. Many of our allies have done some of this mapping work like MDF and Free Press. </w:t>
      </w:r>
    </w:p>
    <w:p w:rsidR="00E0051D" w:rsidRDefault="00E0051D">
      <w:pPr>
        <w:rPr>
          <w:rFonts w:eastAsia="Times New Roman" w:cs="Times New Roman"/>
          <w:b/>
          <w:bCs/>
        </w:rPr>
      </w:pPr>
    </w:p>
    <w:p w:rsidR="00E0051D" w:rsidRDefault="00E0051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$ </w:t>
      </w:r>
      <w:proofErr w:type="gramStart"/>
      <w:r>
        <w:rPr>
          <w:rFonts w:eastAsia="Times New Roman" w:cs="Times New Roman"/>
          <w:bCs/>
        </w:rPr>
        <w:t>for</w:t>
      </w:r>
      <w:proofErr w:type="gramEnd"/>
      <w:r>
        <w:rPr>
          <w:rFonts w:eastAsia="Times New Roman" w:cs="Times New Roman"/>
          <w:bCs/>
        </w:rPr>
        <w:t xml:space="preserve"> mapper but also someone we hire to do the research to pull the information. We could use a grad student intern for that.</w:t>
      </w:r>
    </w:p>
    <w:p w:rsidR="00E0051D" w:rsidRDefault="00E0051D">
      <w:pPr>
        <w:rPr>
          <w:rFonts w:eastAsia="Times New Roman" w:cs="Times New Roman"/>
          <w:bCs/>
        </w:rPr>
      </w:pPr>
    </w:p>
    <w:p w:rsidR="00E0051D" w:rsidRDefault="00E0051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FSRN could speak to citizen journalists and then embedded those conversations into the map. </w:t>
      </w:r>
      <w:proofErr w:type="spellStart"/>
      <w:r>
        <w:rPr>
          <w:rFonts w:eastAsia="Times New Roman" w:cs="Times New Roman"/>
          <w:bCs/>
        </w:rPr>
        <w:t>Truthout</w:t>
      </w:r>
      <w:proofErr w:type="spellEnd"/>
      <w:r>
        <w:rPr>
          <w:rFonts w:eastAsia="Times New Roman" w:cs="Times New Roman"/>
          <w:bCs/>
        </w:rPr>
        <w:t xml:space="preserve"> could also contribute color, but not hard data crunching. If we could centralize data collection and then people could use it to build their own stories. </w:t>
      </w:r>
    </w:p>
    <w:p w:rsidR="00E0051D" w:rsidRDefault="00E0051D">
      <w:pPr>
        <w:rPr>
          <w:rFonts w:eastAsia="Times New Roman" w:cs="Times New Roman"/>
          <w:bCs/>
        </w:rPr>
      </w:pPr>
    </w:p>
    <w:p w:rsidR="00E0051D" w:rsidRPr="00E0051D" w:rsidRDefault="00E0051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Identify 5-6 states (regionally).  </w:t>
      </w:r>
      <w:proofErr w:type="gramStart"/>
      <w:r>
        <w:rPr>
          <w:rFonts w:eastAsia="Times New Roman" w:cs="Times New Roman"/>
          <w:bCs/>
        </w:rPr>
        <w:t>Have intern get data on those states</w:t>
      </w:r>
      <w:proofErr w:type="gramEnd"/>
      <w:r>
        <w:rPr>
          <w:rFonts w:eastAsia="Times New Roman" w:cs="Times New Roman"/>
          <w:bCs/>
        </w:rPr>
        <w:t xml:space="preserve">, </w:t>
      </w:r>
      <w:proofErr w:type="gramStart"/>
      <w:r>
        <w:rPr>
          <w:rFonts w:eastAsia="Times New Roman" w:cs="Times New Roman"/>
          <w:bCs/>
        </w:rPr>
        <w:t>get policy briefings</w:t>
      </w:r>
      <w:proofErr w:type="gramEnd"/>
      <w:r>
        <w:rPr>
          <w:rFonts w:eastAsia="Times New Roman" w:cs="Times New Roman"/>
          <w:bCs/>
        </w:rPr>
        <w:t xml:space="preserve"> </w:t>
      </w:r>
    </w:p>
    <w:p w:rsidR="00384565" w:rsidRDefault="006F73C3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/>
        <w:t>3. Use of Remaining MPREP Funds</w:t>
      </w:r>
    </w:p>
    <w:p w:rsidR="00384565" w:rsidRDefault="00384565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No comment from participants in call. Feeling seems to be that if we can pay for/ obtain data cruncher and mapper, we can release the rest of these funds for project management around the media desert project.</w:t>
      </w:r>
    </w:p>
    <w:p w:rsidR="00340646" w:rsidRDefault="006F73C3"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4. Ideas for Future Media Policy Reporting</w:t>
      </w:r>
      <w:r>
        <w:rPr>
          <w:rFonts w:eastAsia="Times New Roman" w:cs="Times New Roman"/>
        </w:rPr>
        <w:br/>
      </w:r>
      <w:bookmarkStart w:id="0" w:name="_GoBack"/>
      <w:bookmarkEnd w:id="0"/>
      <w:r>
        <w:rPr>
          <w:rFonts w:eastAsia="Times New Roman" w:cs="Times New Roman"/>
        </w:rPr>
        <w:t>Here are some ideas: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--Continue a briefing series, but focus it on connecting media policy to specific issues (i.e. health care, education, environment)</w:t>
      </w:r>
      <w:r>
        <w:rPr>
          <w:rFonts w:eastAsia="Times New Roman" w:cs="Times New Roman"/>
        </w:rPr>
        <w:br/>
        <w:t>--Create a high-impact collaboration around net neutrality, which looks to be the main media policy issue next ye</w:t>
      </w:r>
      <w:r w:rsidR="00384565">
        <w:rPr>
          <w:rFonts w:eastAsia="Times New Roman" w:cs="Times New Roman"/>
        </w:rPr>
        <w:t>ar (FCC may be gutted)</w:t>
      </w:r>
      <w:r>
        <w:rPr>
          <w:rFonts w:eastAsia="Times New Roman" w:cs="Times New Roman"/>
        </w:rPr>
        <w:br/>
      </w:r>
      <w:r w:rsidR="00384565">
        <w:t xml:space="preserve">--access to broadband and internet in rural areas—it’s hard to tell that story without visiting those communities. Finding a way to give voice to those communities wed </w:t>
      </w:r>
      <w:proofErr w:type="gramStart"/>
      <w:r w:rsidR="00384565">
        <w:t>be</w:t>
      </w:r>
      <w:proofErr w:type="gramEnd"/>
      <w:r w:rsidR="00384565">
        <w:t xml:space="preserve"> great. Digital divide issues—looking at poor urban communities and better </w:t>
      </w:r>
      <w:proofErr w:type="gramStart"/>
      <w:r w:rsidR="00384565">
        <w:t>internet</w:t>
      </w:r>
      <w:proofErr w:type="gramEnd"/>
      <w:r w:rsidR="00384565">
        <w:t xml:space="preserve"> access to those communities.</w:t>
      </w:r>
    </w:p>
    <w:p w:rsidR="00384565" w:rsidRDefault="00384565">
      <w:r>
        <w:t>--</w:t>
      </w:r>
      <w:proofErr w:type="gramStart"/>
      <w:r>
        <w:t>great</w:t>
      </w:r>
      <w:proofErr w:type="gramEnd"/>
      <w:r>
        <w:t xml:space="preserve"> to connect to groups in Washington DC. Some way to strengthen that connection would be great. That’s how </w:t>
      </w:r>
      <w:proofErr w:type="spellStart"/>
      <w:r>
        <w:t>sopa</w:t>
      </w:r>
      <w:proofErr w:type="spellEnd"/>
      <w:r>
        <w:t xml:space="preserve"> and </w:t>
      </w:r>
      <w:proofErr w:type="spellStart"/>
      <w:r>
        <w:t>cispa</w:t>
      </w:r>
      <w:proofErr w:type="spellEnd"/>
      <w:r>
        <w:t xml:space="preserve"> were stopped.</w:t>
      </w:r>
    </w:p>
    <w:sectPr w:rsidR="00384565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6319"/>
    <w:multiLevelType w:val="hybridMultilevel"/>
    <w:tmpl w:val="E042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C3"/>
    <w:rsid w:val="00340646"/>
    <w:rsid w:val="00384565"/>
    <w:rsid w:val="006F73C3"/>
    <w:rsid w:val="00750173"/>
    <w:rsid w:val="008B4213"/>
    <w:rsid w:val="00C92DF4"/>
    <w:rsid w:val="00E0051D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595</Words>
  <Characters>3398</Characters>
  <Application>Microsoft Macintosh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2012-08-17T15:27:00Z</dcterms:created>
  <dcterms:modified xsi:type="dcterms:W3CDTF">2012-08-17T16:31:00Z</dcterms:modified>
</cp:coreProperties>
</file>