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4C5" w:rsidRDefault="005774C5">
      <w:r>
        <w:t>January 7, 2013</w:t>
      </w:r>
    </w:p>
    <w:p w:rsidR="005774C5" w:rsidRDefault="005774C5"/>
    <w:p w:rsidR="00CC1A4C" w:rsidRDefault="003817EF">
      <w:r>
        <w:t xml:space="preserve">Dear </w:t>
      </w:r>
    </w:p>
    <w:p w:rsidR="003817EF" w:rsidRDefault="003817EF"/>
    <w:p w:rsidR="003817EF" w:rsidRDefault="003817EF">
      <w:r>
        <w:t>It’s time to pay y</w:t>
      </w:r>
      <w:r w:rsidR="000912B8">
        <w:t xml:space="preserve">our 2013 Media Consortium dues of </w:t>
      </w:r>
      <w:proofErr w:type="gramStart"/>
      <w:r w:rsidR="000912B8">
        <w:t>$       .</w:t>
      </w:r>
      <w:proofErr w:type="gramEnd"/>
    </w:p>
    <w:p w:rsidR="003817EF" w:rsidRDefault="003817EF"/>
    <w:p w:rsidR="003817EF" w:rsidRDefault="003817EF">
      <w:r>
        <w:t>We’re glad to welcome you back to the Consortium this year, especially in light of the super programs we have planned.  With your Consortium membership, you will get access to these benefits:</w:t>
      </w:r>
    </w:p>
    <w:p w:rsidR="003817EF" w:rsidRDefault="003817EF"/>
    <w:p w:rsidR="003817EF" w:rsidRDefault="003817EF" w:rsidP="003817EF">
      <w:pPr>
        <w:pStyle w:val="ListParagraph"/>
        <w:numPr>
          <w:ilvl w:val="0"/>
          <w:numId w:val="1"/>
        </w:numPr>
      </w:pPr>
      <w:r w:rsidRPr="00A752A5">
        <w:rPr>
          <w:b/>
        </w:rPr>
        <w:t>Free Registration to the Annual Meeting</w:t>
      </w:r>
      <w:r w:rsidR="00A752A5">
        <w:t xml:space="preserve"> for an Unlimited Number of Staff (Baltimore, Feb 6-8), a $250+ value.</w:t>
      </w:r>
    </w:p>
    <w:p w:rsidR="00A752A5" w:rsidRDefault="00A752A5" w:rsidP="003817EF">
      <w:pPr>
        <w:pStyle w:val="ListParagraph"/>
        <w:numPr>
          <w:ilvl w:val="0"/>
          <w:numId w:val="1"/>
        </w:numPr>
      </w:pPr>
      <w:r w:rsidRPr="00A752A5">
        <w:rPr>
          <w:b/>
        </w:rPr>
        <w:t>TMC-only regional meetings</w:t>
      </w:r>
      <w:r>
        <w:t xml:space="preserve">, to be held this year at NCMR (Denver-April), PDF (New York-June), </w:t>
      </w:r>
      <w:proofErr w:type="spellStart"/>
      <w:r>
        <w:t>Netroots</w:t>
      </w:r>
      <w:proofErr w:type="spellEnd"/>
      <w:r>
        <w:t xml:space="preserve"> Nation (San Jose-June), and ONA (Atlanta-October), with additional meetings to be scheduled in Chicago and Seattle and/or LA.</w:t>
      </w:r>
    </w:p>
    <w:p w:rsidR="000912B8" w:rsidRDefault="000912B8" w:rsidP="003817EF">
      <w:pPr>
        <w:pStyle w:val="ListParagraph"/>
        <w:numPr>
          <w:ilvl w:val="0"/>
          <w:numId w:val="1"/>
        </w:numPr>
      </w:pPr>
      <w:r w:rsidRPr="000912B8">
        <w:rPr>
          <w:b/>
        </w:rPr>
        <w:t>Monthly “How it Works” Webinars</w:t>
      </w:r>
      <w:r>
        <w:t xml:space="preserve"> on business, editorial, and digital topics of most concern to you.</w:t>
      </w:r>
    </w:p>
    <w:p w:rsidR="00A752A5" w:rsidRDefault="00A752A5" w:rsidP="003817EF">
      <w:pPr>
        <w:pStyle w:val="ListParagraph"/>
        <w:numPr>
          <w:ilvl w:val="0"/>
          <w:numId w:val="1"/>
        </w:numPr>
      </w:pPr>
      <w:r w:rsidRPr="00A752A5">
        <w:rPr>
          <w:b/>
        </w:rPr>
        <w:t>TMC’s Innovation and Incubation Labs</w:t>
      </w:r>
      <w:r>
        <w:t>: in 2013, these will include a lab on mobile strategy and one on metrics for impact.</w:t>
      </w:r>
    </w:p>
    <w:p w:rsidR="00A752A5" w:rsidRDefault="00A752A5" w:rsidP="003817EF">
      <w:pPr>
        <w:pStyle w:val="ListParagraph"/>
        <w:numPr>
          <w:ilvl w:val="0"/>
          <w:numId w:val="1"/>
        </w:numPr>
      </w:pPr>
      <w:r w:rsidRPr="00A752A5">
        <w:rPr>
          <w:b/>
        </w:rPr>
        <w:t>TMC’s Beat Reporting Projects:</w:t>
      </w:r>
      <w:r>
        <w:t xml:space="preserve"> in 2013, these will include training for reporters in the media policy and labor beats.</w:t>
      </w:r>
    </w:p>
    <w:p w:rsidR="000912B8" w:rsidRDefault="000912B8" w:rsidP="003817EF">
      <w:pPr>
        <w:pStyle w:val="ListParagraph"/>
        <w:numPr>
          <w:ilvl w:val="0"/>
          <w:numId w:val="1"/>
        </w:numPr>
      </w:pPr>
      <w:r w:rsidRPr="000912B8">
        <w:rPr>
          <w:b/>
        </w:rPr>
        <w:t>Promotion</w:t>
      </w:r>
      <w:r>
        <w:t xml:space="preserve"> via TMC’s social media feeds</w:t>
      </w:r>
    </w:p>
    <w:p w:rsidR="000912B8" w:rsidRDefault="000912B8" w:rsidP="000912B8">
      <w:pPr>
        <w:pStyle w:val="ListParagraph"/>
        <w:numPr>
          <w:ilvl w:val="0"/>
          <w:numId w:val="1"/>
        </w:numPr>
        <w:rPr>
          <w:b/>
        </w:rPr>
      </w:pPr>
      <w:r w:rsidRPr="000912B8">
        <w:rPr>
          <w:b/>
        </w:rPr>
        <w:t>TMC’s listserv</w:t>
      </w:r>
    </w:p>
    <w:p w:rsidR="000912B8" w:rsidRDefault="000912B8" w:rsidP="000912B8">
      <w:pPr>
        <w:pStyle w:val="ListParagraph"/>
        <w:rPr>
          <w:b/>
        </w:rPr>
      </w:pPr>
    </w:p>
    <w:p w:rsidR="000912B8" w:rsidRPr="000912B8" w:rsidRDefault="000912B8" w:rsidP="000912B8">
      <w:pPr>
        <w:pStyle w:val="ListParagraph"/>
        <w:rPr>
          <w:b/>
        </w:rPr>
      </w:pPr>
      <w:r>
        <w:rPr>
          <w:b/>
        </w:rPr>
        <w:t>PLUS</w:t>
      </w:r>
    </w:p>
    <w:p w:rsidR="000912B8" w:rsidRDefault="005774C5" w:rsidP="000912B8">
      <w:pPr>
        <w:pStyle w:val="ListParagraph"/>
        <w:numPr>
          <w:ilvl w:val="0"/>
          <w:numId w:val="3"/>
        </w:numPr>
      </w:pPr>
      <w:r>
        <w:t>T</w:t>
      </w:r>
      <w:r w:rsidR="000912B8">
        <w:t xml:space="preserve">he opportunity to apply for </w:t>
      </w:r>
      <w:r w:rsidR="000912B8" w:rsidRPr="000912B8">
        <w:rPr>
          <w:b/>
        </w:rPr>
        <w:t>over $100,000 in TMC member capacity grants</w:t>
      </w:r>
      <w:r w:rsidR="000912B8">
        <w:t>.</w:t>
      </w:r>
    </w:p>
    <w:p w:rsidR="000912B8" w:rsidRDefault="000912B8" w:rsidP="000912B8"/>
    <w:p w:rsidR="000912B8" w:rsidRDefault="000912B8" w:rsidP="000912B8">
      <w:r>
        <w:t>And these benefits don’t include the intangible benefit of dedicated TMC staff working to create editorial and business collaborations and partnerships that can help you increase your impact and sustain your organization.</w:t>
      </w:r>
    </w:p>
    <w:p w:rsidR="000912B8" w:rsidRDefault="000912B8" w:rsidP="000912B8"/>
    <w:p w:rsidR="000912B8" w:rsidRDefault="000912B8" w:rsidP="000912B8">
      <w:r>
        <w:t xml:space="preserve">On top of all these benefits, when you pay your dues to the Consortium you are sending the message that you are a vital member of the independent news sector. Working together, we play a critical role in American democracy by uncovering the news </w:t>
      </w:r>
      <w:r w:rsidR="005774C5">
        <w:t xml:space="preserve">that corporate </w:t>
      </w:r>
      <w:bookmarkStart w:id="0" w:name="_GoBack"/>
      <w:bookmarkEnd w:id="0"/>
      <w:r>
        <w:t>multinationals prefer to leave in the dark.</w:t>
      </w:r>
    </w:p>
    <w:p w:rsidR="000912B8" w:rsidRDefault="000912B8" w:rsidP="000912B8"/>
    <w:p w:rsidR="000912B8" w:rsidRDefault="000912B8" w:rsidP="000912B8">
      <w:r>
        <w:t>Your dues are critical to the strength of the independent news sector. Don’t delay. Put that check in the mail now!</w:t>
      </w:r>
    </w:p>
    <w:p w:rsidR="000912B8" w:rsidRDefault="000912B8" w:rsidP="000912B8"/>
    <w:p w:rsidR="000912B8" w:rsidRDefault="000912B8" w:rsidP="000912B8">
      <w:r>
        <w:t>Sincerely,</w:t>
      </w:r>
    </w:p>
    <w:p w:rsidR="000912B8" w:rsidRDefault="000912B8" w:rsidP="000912B8"/>
    <w:p w:rsidR="000912B8" w:rsidRDefault="000912B8" w:rsidP="000912B8">
      <w:r>
        <w:t>Jo Ellen Green Kaiser</w:t>
      </w:r>
    </w:p>
    <w:p w:rsidR="000912B8" w:rsidRDefault="000912B8" w:rsidP="000912B8">
      <w:r>
        <w:t>TMC Executive Director</w:t>
      </w:r>
    </w:p>
    <w:sectPr w:rsidR="000912B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B464D"/>
    <w:multiLevelType w:val="hybridMultilevel"/>
    <w:tmpl w:val="86E0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C62256"/>
    <w:multiLevelType w:val="hybridMultilevel"/>
    <w:tmpl w:val="F8882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7E0585"/>
    <w:multiLevelType w:val="hybridMultilevel"/>
    <w:tmpl w:val="F814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7EF"/>
    <w:rsid w:val="000912B8"/>
    <w:rsid w:val="003817EF"/>
    <w:rsid w:val="005774C5"/>
    <w:rsid w:val="00750173"/>
    <w:rsid w:val="00A752A5"/>
    <w:rsid w:val="00CC1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7E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1491</Characters>
  <Application>Microsoft Macintosh Word</Application>
  <DocSecurity>0</DocSecurity>
  <Lines>21</Lines>
  <Paragraphs>4</Paragraphs>
  <ScaleCrop>false</ScaleCrop>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2013-01-07T19:15:00Z</dcterms:created>
  <dcterms:modified xsi:type="dcterms:W3CDTF">2013-01-07T19:15:00Z</dcterms:modified>
</cp:coreProperties>
</file>