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CB14C9" w14:textId="77777777" w:rsidR="00CC1A4C" w:rsidRPr="00887EE3" w:rsidRDefault="00887EE3" w:rsidP="00887EE3">
      <w:pPr>
        <w:jc w:val="center"/>
        <w:rPr>
          <w:sz w:val="36"/>
          <w:szCs w:val="36"/>
        </w:rPr>
      </w:pPr>
      <w:r w:rsidRPr="00887EE3">
        <w:rPr>
          <w:sz w:val="36"/>
          <w:szCs w:val="36"/>
        </w:rPr>
        <w:t>Make an Impact</w:t>
      </w:r>
    </w:p>
    <w:p w14:paraId="6EE92986" w14:textId="77777777" w:rsidR="00887EE3" w:rsidRDefault="00887EE3" w:rsidP="00887EE3">
      <w:pPr>
        <w:jc w:val="center"/>
      </w:pPr>
      <w:r>
        <w:t>Program</w:t>
      </w:r>
    </w:p>
    <w:p w14:paraId="01EAF6F7" w14:textId="77777777" w:rsidR="00887EE3" w:rsidRDefault="00887EE3"/>
    <w:p w14:paraId="2E1109D2" w14:textId="77777777" w:rsidR="00887EE3" w:rsidRDefault="00887EE3"/>
    <w:p w14:paraId="5EB27796" w14:textId="77777777" w:rsidR="00887EE3" w:rsidRDefault="00887EE3">
      <w:r>
        <w:t>Pre-Meeting for Print Publications: Wednesday, February 6, 2013</w:t>
      </w:r>
    </w:p>
    <w:p w14:paraId="7FA28C1B" w14:textId="77777777" w:rsidR="00887EE3" w:rsidRDefault="00887EE3">
      <w:r>
        <w:t>9:00    Welcome</w:t>
      </w:r>
    </w:p>
    <w:p w14:paraId="19E5E71D" w14:textId="77777777" w:rsidR="00887EE3" w:rsidRDefault="00887EE3">
      <w:r>
        <w:t xml:space="preserve">9:30 </w:t>
      </w:r>
      <w:r>
        <w:tab/>
        <w:t>Opening Panel: Why Stay in Print?</w:t>
      </w:r>
    </w:p>
    <w:p w14:paraId="23E00E64" w14:textId="77777777" w:rsidR="00887EE3" w:rsidRDefault="00887EE3">
      <w:r>
        <w:t>10:45</w:t>
      </w:r>
      <w:r>
        <w:tab/>
      </w:r>
      <w:r w:rsidRPr="00887EE3">
        <w:rPr>
          <w:b/>
        </w:rPr>
        <w:t xml:space="preserve">Making Newsstand Work with Frank </w:t>
      </w:r>
      <w:proofErr w:type="spellStart"/>
      <w:r w:rsidRPr="00887EE3">
        <w:rPr>
          <w:b/>
        </w:rPr>
        <w:t>Locantore</w:t>
      </w:r>
      <w:proofErr w:type="spellEnd"/>
      <w:r>
        <w:t xml:space="preserve"> of Green Paper Printing</w:t>
      </w:r>
    </w:p>
    <w:p w14:paraId="6594D769" w14:textId="77777777" w:rsidR="00887EE3" w:rsidRDefault="00887EE3">
      <w:r>
        <w:t>12:00</w:t>
      </w:r>
      <w:r>
        <w:tab/>
      </w:r>
      <w:r w:rsidR="006E62C1" w:rsidRPr="006E62C1">
        <w:rPr>
          <w:b/>
        </w:rPr>
        <w:t>Lunch</w:t>
      </w:r>
      <w:r w:rsidR="006E62C1">
        <w:t xml:space="preserve"> </w:t>
      </w:r>
      <w:r w:rsidRPr="00887EE3">
        <w:rPr>
          <w:b/>
        </w:rPr>
        <w:t>Plenary Speaker: Bo Sacks</w:t>
      </w:r>
      <w:r>
        <w:t>, president, Precision Media Group</w:t>
      </w:r>
    </w:p>
    <w:p w14:paraId="1A18C31E" w14:textId="77777777" w:rsidR="00887EE3" w:rsidRDefault="00887EE3" w:rsidP="00887EE3">
      <w:pPr>
        <w:ind w:left="720"/>
      </w:pPr>
      <w:r>
        <w:t xml:space="preserve">Bo Sacks has headlined every major publisher’s gathering, speaking from his background as a publisher, editor, sales manager, pressman, </w:t>
      </w:r>
      <w:proofErr w:type="gramStart"/>
      <w:r>
        <w:t>cameraman</w:t>
      </w:r>
      <w:proofErr w:type="gramEnd"/>
      <w:r>
        <w:t xml:space="preserve"> (and even janitor). He was a cofounder of High Times, and has worked for </w:t>
      </w:r>
      <w:proofErr w:type="spellStart"/>
      <w:r>
        <w:t>McCalls</w:t>
      </w:r>
      <w:proofErr w:type="spellEnd"/>
      <w:r>
        <w:t>, Time, Ziff-Davis, and the New York Times magazine Group.</w:t>
      </w:r>
    </w:p>
    <w:p w14:paraId="430225EC" w14:textId="77777777" w:rsidR="00887EE3" w:rsidRDefault="00887EE3">
      <w:r>
        <w:t>2:00</w:t>
      </w:r>
      <w:r>
        <w:tab/>
        <w:t>Converting Friends to Subscribers</w:t>
      </w:r>
    </w:p>
    <w:p w14:paraId="4475A846" w14:textId="77777777" w:rsidR="00887EE3" w:rsidRDefault="00887EE3">
      <w:r>
        <w:t xml:space="preserve">3:30 </w:t>
      </w:r>
      <w:r>
        <w:tab/>
      </w:r>
      <w:r w:rsidRPr="00887EE3">
        <w:rPr>
          <w:b/>
        </w:rPr>
        <w:t>Tablet Strategy with Bob Cohn</w:t>
      </w:r>
      <w:r>
        <w:t>, Digital Editor of the Atlantic Monthly</w:t>
      </w:r>
    </w:p>
    <w:p w14:paraId="70C56197" w14:textId="77777777" w:rsidR="00887EE3" w:rsidRDefault="00887EE3"/>
    <w:p w14:paraId="5F3DC7BA" w14:textId="77777777" w:rsidR="00887EE3" w:rsidRDefault="00887EE3">
      <w:r>
        <w:t>6:00</w:t>
      </w:r>
      <w:r>
        <w:tab/>
        <w:t xml:space="preserve">Reception </w:t>
      </w:r>
      <w:proofErr w:type="spellStart"/>
      <w:proofErr w:type="gramStart"/>
      <w:r>
        <w:t>tba</w:t>
      </w:r>
      <w:proofErr w:type="spellEnd"/>
      <w:proofErr w:type="gramEnd"/>
    </w:p>
    <w:p w14:paraId="60241DBC" w14:textId="77777777" w:rsidR="00887EE3" w:rsidRDefault="00887EE3"/>
    <w:p w14:paraId="6495961A" w14:textId="77777777" w:rsidR="00887EE3" w:rsidRDefault="00887EE3"/>
    <w:p w14:paraId="59AC575C" w14:textId="77777777" w:rsidR="00887EE3" w:rsidRDefault="00887EE3">
      <w:r>
        <w:t>Thursday, February 7, 2013</w:t>
      </w:r>
    </w:p>
    <w:p w14:paraId="43A03E30" w14:textId="77777777" w:rsidR="00887EE3" w:rsidRDefault="00887EE3">
      <w:r>
        <w:t>8:30</w:t>
      </w:r>
      <w:r>
        <w:tab/>
        <w:t>Welcome</w:t>
      </w:r>
    </w:p>
    <w:p w14:paraId="757E8223" w14:textId="77777777" w:rsidR="00887EE3" w:rsidRDefault="00887EE3">
      <w:r>
        <w:t>9:00</w:t>
      </w:r>
      <w:r>
        <w:tab/>
        <w:t>Opening Plenary: What Worked in 2012—a showcase of TMC members</w:t>
      </w:r>
    </w:p>
    <w:p w14:paraId="11537C98" w14:textId="77777777" w:rsidR="00887EE3" w:rsidRDefault="00887EE3">
      <w:r>
        <w:t>10:30</w:t>
      </w:r>
      <w:r>
        <w:tab/>
      </w:r>
      <w:r w:rsidRPr="00887EE3">
        <w:rPr>
          <w:u w:val="single"/>
        </w:rPr>
        <w:t>Breakout Sessions:</w:t>
      </w:r>
      <w:r>
        <w:t xml:space="preserve"> </w:t>
      </w:r>
    </w:p>
    <w:p w14:paraId="4ADF7AB5" w14:textId="77777777" w:rsidR="00887EE3" w:rsidRDefault="00887EE3">
      <w:r>
        <w:tab/>
        <w:t>Create a multi-platform campaign</w:t>
      </w:r>
    </w:p>
    <w:p w14:paraId="7A734106" w14:textId="77777777" w:rsidR="00887EE3" w:rsidRDefault="00887EE3">
      <w:r>
        <w:tab/>
        <w:t>Tools for online donors</w:t>
      </w:r>
    </w:p>
    <w:p w14:paraId="32928A20" w14:textId="77777777" w:rsidR="00887EE3" w:rsidRDefault="00887EE3">
      <w:r>
        <w:tab/>
        <w:t xml:space="preserve">Working with local outlets (with Tiffany </w:t>
      </w:r>
      <w:proofErr w:type="spellStart"/>
      <w:proofErr w:type="gramStart"/>
      <w:r>
        <w:t>Shackleford</w:t>
      </w:r>
      <w:proofErr w:type="spellEnd"/>
      <w:r>
        <w:t xml:space="preserve"> ,</w:t>
      </w:r>
      <w:proofErr w:type="gramEnd"/>
      <w:r>
        <w:t xml:space="preserve"> director, AAN)</w:t>
      </w:r>
    </w:p>
    <w:p w14:paraId="3AC9CCB6" w14:textId="77777777" w:rsidR="00887EE3" w:rsidRDefault="00887EE3">
      <w:r>
        <w:t>11:30</w:t>
      </w:r>
      <w:r>
        <w:tab/>
      </w:r>
      <w:r w:rsidRPr="00887EE3">
        <w:rPr>
          <w:u w:val="single"/>
        </w:rPr>
        <w:t>Breakout Sessions:</w:t>
      </w:r>
    </w:p>
    <w:p w14:paraId="6ABF28D9" w14:textId="77777777" w:rsidR="00887EE3" w:rsidRDefault="00887EE3">
      <w:r>
        <w:tab/>
        <w:t>Hybrid Business Models</w:t>
      </w:r>
    </w:p>
    <w:p w14:paraId="428EF8A7" w14:textId="77777777" w:rsidR="00887EE3" w:rsidRDefault="00887EE3" w:rsidP="009F286D">
      <w:pPr>
        <w:ind w:left="1440" w:hanging="720"/>
      </w:pPr>
      <w:r>
        <w:t>Package that</w:t>
      </w:r>
      <w:r w:rsidR="009F286D">
        <w:t xml:space="preserve"> Content (with </w:t>
      </w:r>
      <w:r w:rsidR="009F286D">
        <w:rPr>
          <w:rFonts w:eastAsia="Times New Roman" w:cs="Times New Roman"/>
        </w:rPr>
        <w:t xml:space="preserve">Sara </w:t>
      </w:r>
      <w:proofErr w:type="spellStart"/>
      <w:r w:rsidR="009F286D">
        <w:rPr>
          <w:rFonts w:eastAsia="Times New Roman" w:cs="Times New Roman"/>
        </w:rPr>
        <w:t>Critchfield</w:t>
      </w:r>
      <w:proofErr w:type="spellEnd"/>
      <w:r w:rsidR="009F286D">
        <w:rPr>
          <w:rFonts w:eastAsia="Times New Roman" w:cs="Times New Roman"/>
        </w:rPr>
        <w:t xml:space="preserve"> and Rebecca Eisenberg</w:t>
      </w:r>
      <w:r w:rsidR="009F286D">
        <w:rPr>
          <w:rFonts w:eastAsia="Times New Roman" w:cs="Times New Roman"/>
        </w:rPr>
        <w:t xml:space="preserve"> </w:t>
      </w:r>
      <w:r>
        <w:t xml:space="preserve">from </w:t>
      </w:r>
      <w:proofErr w:type="spellStart"/>
      <w:r>
        <w:t>Upworthy</w:t>
      </w:r>
      <w:proofErr w:type="spellEnd"/>
      <w:r>
        <w:t>!)</w:t>
      </w:r>
    </w:p>
    <w:p w14:paraId="01E6071F" w14:textId="77777777" w:rsidR="00887EE3" w:rsidRDefault="00887EE3">
      <w:r>
        <w:tab/>
        <w:t xml:space="preserve">Fact-Checking without </w:t>
      </w:r>
      <w:proofErr w:type="spellStart"/>
      <w:r>
        <w:t>factcheckers</w:t>
      </w:r>
      <w:proofErr w:type="spellEnd"/>
    </w:p>
    <w:p w14:paraId="70ABEBAD" w14:textId="77777777" w:rsidR="00887EE3" w:rsidRDefault="006E62C1">
      <w:r>
        <w:t xml:space="preserve">12:30 </w:t>
      </w:r>
      <w:r>
        <w:tab/>
      </w:r>
      <w:r w:rsidRPr="006E62C1">
        <w:rPr>
          <w:b/>
        </w:rPr>
        <w:t xml:space="preserve">Lunch Plenary Speaker: Michael </w:t>
      </w:r>
      <w:proofErr w:type="spellStart"/>
      <w:r w:rsidRPr="006E62C1">
        <w:rPr>
          <w:b/>
        </w:rPr>
        <w:t>Copps</w:t>
      </w:r>
      <w:bookmarkStart w:id="0" w:name="_GoBack"/>
      <w:bookmarkEnd w:id="0"/>
      <w:proofErr w:type="spellEnd"/>
    </w:p>
    <w:p w14:paraId="0E7D4DA1" w14:textId="77777777" w:rsidR="006E62C1" w:rsidRDefault="006E62C1" w:rsidP="006E62C1">
      <w:pPr>
        <w:ind w:left="720"/>
      </w:pPr>
      <w:r>
        <w:t xml:space="preserve">Michael </w:t>
      </w:r>
      <w:proofErr w:type="spellStart"/>
      <w:r>
        <w:t>Copps</w:t>
      </w:r>
      <w:proofErr w:type="spellEnd"/>
      <w:r>
        <w:t xml:space="preserve"> served two terms with the Federal Communications Commission. He has joined Common Cause as senior advisor to their Media and Democracy Reform Initiative to continue his work as a supporter of an open </w:t>
      </w:r>
      <w:proofErr w:type="gramStart"/>
      <w:r>
        <w:t>internet</w:t>
      </w:r>
      <w:proofErr w:type="gramEnd"/>
      <w:r>
        <w:t xml:space="preserve"> and opponent of media consolidation.</w:t>
      </w:r>
    </w:p>
    <w:p w14:paraId="7817D4C1" w14:textId="77777777" w:rsidR="006E62C1" w:rsidRDefault="006E62C1">
      <w:r>
        <w:t>2:00</w:t>
      </w:r>
      <w:r>
        <w:tab/>
      </w:r>
      <w:r w:rsidRPr="006E62C1">
        <w:rPr>
          <w:b/>
        </w:rPr>
        <w:t>Reports on TMC Projects</w:t>
      </w:r>
    </w:p>
    <w:p w14:paraId="4549E3F4" w14:textId="77777777" w:rsidR="006E62C1" w:rsidRDefault="006E62C1">
      <w:r>
        <w:tab/>
        <w:t>Media Policy Project</w:t>
      </w:r>
    </w:p>
    <w:p w14:paraId="3EBADA96" w14:textId="77777777" w:rsidR="006E62C1" w:rsidRDefault="006E62C1">
      <w:r>
        <w:tab/>
        <w:t>Natural Gas Reporting Project</w:t>
      </w:r>
    </w:p>
    <w:p w14:paraId="21608941" w14:textId="77777777" w:rsidR="006E62C1" w:rsidRDefault="006E62C1">
      <w:r>
        <w:tab/>
        <w:t>Metrics Project</w:t>
      </w:r>
    </w:p>
    <w:p w14:paraId="0F7E5783" w14:textId="77777777" w:rsidR="006E62C1" w:rsidRDefault="006E62C1">
      <w:r>
        <w:t>3:30</w:t>
      </w:r>
      <w:r>
        <w:tab/>
      </w:r>
      <w:r w:rsidRPr="006E62C1">
        <w:rPr>
          <w:b/>
        </w:rPr>
        <w:t>Affinity Groups</w:t>
      </w:r>
      <w:r>
        <w:rPr>
          <w:b/>
        </w:rPr>
        <w:t>—please join a group or start your own</w:t>
      </w:r>
    </w:p>
    <w:p w14:paraId="7CEFE858" w14:textId="77777777" w:rsidR="006E62C1" w:rsidRDefault="006E62C1">
      <w:r>
        <w:tab/>
        <w:t>Natural Gas Reporting Project</w:t>
      </w:r>
    </w:p>
    <w:p w14:paraId="1AB17B2C" w14:textId="77777777" w:rsidR="006E62C1" w:rsidRDefault="006E62C1">
      <w:r>
        <w:tab/>
        <w:t>Reproductive and Gender Justice Project</w:t>
      </w:r>
    </w:p>
    <w:p w14:paraId="25CEFC8F" w14:textId="77777777" w:rsidR="006E62C1" w:rsidRDefault="006E62C1">
      <w:r>
        <w:tab/>
        <w:t>Media Policy Workshop</w:t>
      </w:r>
    </w:p>
    <w:p w14:paraId="10BBCEEC" w14:textId="77777777" w:rsidR="006E62C1" w:rsidRDefault="006E62C1"/>
    <w:p w14:paraId="0FFDE677" w14:textId="77777777" w:rsidR="006E62C1" w:rsidRDefault="006E62C1">
      <w:r>
        <w:lastRenderedPageBreak/>
        <w:t>7:00</w:t>
      </w:r>
      <w:r>
        <w:tab/>
        <w:t>Party at The Real News Network</w:t>
      </w:r>
      <w:r>
        <w:tab/>
      </w:r>
    </w:p>
    <w:p w14:paraId="1A7F1596" w14:textId="77777777" w:rsidR="006E62C1" w:rsidRDefault="006E62C1">
      <w:r>
        <w:t>Friday, February 8, 2013</w:t>
      </w:r>
    </w:p>
    <w:p w14:paraId="186BD15E" w14:textId="77777777" w:rsidR="006E62C1" w:rsidRDefault="006E62C1"/>
    <w:p w14:paraId="7B4BCDA0" w14:textId="77777777" w:rsidR="006E62C1" w:rsidRDefault="006E62C1">
      <w:r>
        <w:t>8:30</w:t>
      </w:r>
      <w:r>
        <w:tab/>
        <w:t>Welcome Back</w:t>
      </w:r>
    </w:p>
    <w:p w14:paraId="261C6219" w14:textId="77777777" w:rsidR="006E62C1" w:rsidRDefault="006E62C1">
      <w:r>
        <w:t>9:00</w:t>
      </w:r>
      <w:r>
        <w:tab/>
      </w:r>
      <w:r w:rsidRPr="006E62C1">
        <w:rPr>
          <w:b/>
        </w:rPr>
        <w:t>Plenary: Mobile Strategy with Amy Mitchell</w:t>
      </w:r>
    </w:p>
    <w:p w14:paraId="29EC0D02" w14:textId="77777777" w:rsidR="00887EE3" w:rsidRDefault="006E62C1" w:rsidP="006E62C1">
      <w:pPr>
        <w:ind w:left="720"/>
      </w:pPr>
      <w:r>
        <w:t xml:space="preserve">Amy Mitchell is acting director for the Pew Research Center’s Project for Excellence in Journalism and the author of PEJ’s State of the News Media, an annual report on American Journalism. </w:t>
      </w:r>
    </w:p>
    <w:p w14:paraId="5FBBDAD8" w14:textId="77777777" w:rsidR="006E62C1" w:rsidRDefault="006E62C1" w:rsidP="006E62C1">
      <w:r>
        <w:t>11:00</w:t>
      </w:r>
      <w:r>
        <w:tab/>
      </w:r>
      <w:r w:rsidR="00735710">
        <w:t>Report on TMC’s Community Journalism Training Institute</w:t>
      </w:r>
    </w:p>
    <w:p w14:paraId="44C7777F" w14:textId="77777777" w:rsidR="00735710" w:rsidRDefault="00735710" w:rsidP="006E62C1">
      <w:r>
        <w:t>12:00</w:t>
      </w:r>
      <w:r>
        <w:tab/>
        <w:t>Open Meeting ends; TMC Business Meeting begins</w:t>
      </w:r>
    </w:p>
    <w:p w14:paraId="3340139C" w14:textId="77777777" w:rsidR="00735710" w:rsidRDefault="00735710" w:rsidP="006E62C1"/>
    <w:p w14:paraId="3C3D24A9" w14:textId="77777777" w:rsidR="00735710" w:rsidRDefault="00735710" w:rsidP="006E62C1">
      <w:r>
        <w:t>12:30</w:t>
      </w:r>
      <w:r>
        <w:tab/>
        <w:t>Lunch for TMC Members: Voting on new Coordinating Committee</w:t>
      </w:r>
    </w:p>
    <w:p w14:paraId="10B42AD5" w14:textId="77777777" w:rsidR="00735710" w:rsidRDefault="00735710" w:rsidP="006E62C1">
      <w:r>
        <w:t>1:30</w:t>
      </w:r>
      <w:r>
        <w:tab/>
        <w:t>TMC Business Meeting</w:t>
      </w:r>
    </w:p>
    <w:p w14:paraId="6ADBF323" w14:textId="77777777" w:rsidR="00735710" w:rsidRDefault="00735710" w:rsidP="006E62C1">
      <w:r>
        <w:tab/>
        <w:t>Reports from Finance, Development, Program and Membership Committees</w:t>
      </w:r>
    </w:p>
    <w:p w14:paraId="130B63AE" w14:textId="77777777" w:rsidR="00735710" w:rsidRDefault="00735710" w:rsidP="006E62C1">
      <w:r>
        <w:t>3:30</w:t>
      </w:r>
      <w:r>
        <w:tab/>
        <w:t>TMC Business Meeting Concludes</w:t>
      </w:r>
    </w:p>
    <w:p w14:paraId="36FBB54C" w14:textId="77777777" w:rsidR="00735710" w:rsidRDefault="00735710" w:rsidP="006E62C1"/>
    <w:p w14:paraId="7166E917" w14:textId="77777777" w:rsidR="00735710" w:rsidRDefault="00735710" w:rsidP="006E62C1"/>
    <w:sectPr w:rsidR="00735710"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EE3"/>
    <w:rsid w:val="006E62C1"/>
    <w:rsid w:val="00735710"/>
    <w:rsid w:val="00750173"/>
    <w:rsid w:val="00887EE3"/>
    <w:rsid w:val="009F286D"/>
    <w:rsid w:val="00CC1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F659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398</Words>
  <Characters>1938</Characters>
  <Application>Microsoft Macintosh Word</Application>
  <DocSecurity>0</DocSecurity>
  <Lines>27</Lines>
  <Paragraphs>5</Paragraphs>
  <ScaleCrop>false</ScaleCrop>
  <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2012-12-27T16:02:00Z</dcterms:created>
  <dcterms:modified xsi:type="dcterms:W3CDTF">2012-12-27T17:07:00Z</dcterms:modified>
</cp:coreProperties>
</file>