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FD" w:rsidRDefault="005D0AFD" w:rsidP="005D0AFD">
      <w:pPr>
        <w:pStyle w:val="NoSpacing"/>
      </w:pPr>
      <w:r>
        <w:t>Cummings</w:t>
      </w:r>
      <w:r>
        <w:t xml:space="preserve"> (TMC)</w:t>
      </w:r>
    </w:p>
    <w:p w:rsidR="003062B7" w:rsidRDefault="005D0AFD" w:rsidP="005D0AFD">
      <w:pPr>
        <w:pStyle w:val="NoSpacing"/>
      </w:pPr>
      <w:proofErr w:type="spellStart"/>
      <w:r>
        <w:t>Marisla</w:t>
      </w:r>
      <w:proofErr w:type="spellEnd"/>
    </w:p>
    <w:p w:rsidR="005D0AFD" w:rsidRDefault="005D0AFD" w:rsidP="005D0AFD">
      <w:pPr>
        <w:pStyle w:val="NoSpacing"/>
      </w:pPr>
      <w:r>
        <w:t>LD Goldman</w:t>
      </w:r>
    </w:p>
    <w:p w:rsidR="005D0AFD" w:rsidRDefault="005D0AFD" w:rsidP="005D0AFD">
      <w:pPr>
        <w:pStyle w:val="NoSpacing"/>
      </w:pPr>
      <w:r>
        <w:t>Park</w:t>
      </w:r>
    </w:p>
    <w:p w:rsidR="005D0AFD" w:rsidRDefault="005D0AFD" w:rsidP="005D0AFD">
      <w:pPr>
        <w:pStyle w:val="NoSpacing"/>
      </w:pPr>
      <w:r>
        <w:t>Grantham</w:t>
      </w:r>
    </w:p>
    <w:p w:rsidR="005D0AFD" w:rsidRDefault="005D0AFD" w:rsidP="005D0AFD">
      <w:pPr>
        <w:pStyle w:val="NoSpacing"/>
      </w:pPr>
      <w:r>
        <w:t>Rita Allen</w:t>
      </w:r>
    </w:p>
    <w:p w:rsidR="005D0AFD" w:rsidRDefault="005D0AFD" w:rsidP="005D0AFD">
      <w:pPr>
        <w:pStyle w:val="NoSpacing"/>
      </w:pPr>
      <w:r>
        <w:t>VKRF</w:t>
      </w:r>
    </w:p>
    <w:p w:rsidR="005D0AFD" w:rsidRDefault="005D0AFD" w:rsidP="005D0AFD">
      <w:pPr>
        <w:pStyle w:val="NoSpacing"/>
      </w:pPr>
      <w:proofErr w:type="spellStart"/>
      <w:r>
        <w:t>BayTree</w:t>
      </w:r>
      <w:proofErr w:type="spellEnd"/>
    </w:p>
    <w:p w:rsidR="005D0AFD" w:rsidRDefault="005D0AFD" w:rsidP="005D0AFD">
      <w:pPr>
        <w:pStyle w:val="NoSpacing"/>
      </w:pPr>
      <w:r>
        <w:t>Earth Island Journal</w:t>
      </w:r>
    </w:p>
    <w:p w:rsidR="005D0AFD" w:rsidRDefault="005D0AFD" w:rsidP="005D0AFD">
      <w:pPr>
        <w:pStyle w:val="NoSpacing"/>
      </w:pPr>
      <w:r>
        <w:t>Tides</w:t>
      </w:r>
    </w:p>
    <w:p w:rsidR="005D0AFD" w:rsidRDefault="005D0AFD" w:rsidP="005D0AFD">
      <w:pPr>
        <w:pStyle w:val="NoSpacing"/>
      </w:pPr>
      <w:r>
        <w:t>EFA</w:t>
      </w:r>
    </w:p>
    <w:p w:rsidR="005D0AFD" w:rsidRDefault="005D0AFD" w:rsidP="005D0AFD">
      <w:pPr>
        <w:pStyle w:val="NoSpacing"/>
      </w:pPr>
      <w:proofErr w:type="spellStart"/>
      <w:r>
        <w:t>Panta</w:t>
      </w:r>
      <w:proofErr w:type="spellEnd"/>
      <w:r>
        <w:t xml:space="preserve"> Rhea (TMC)</w:t>
      </w:r>
    </w:p>
    <w:p w:rsidR="005D0AFD" w:rsidRDefault="005D0AFD" w:rsidP="005D0AFD">
      <w:pPr>
        <w:pStyle w:val="NoSpacing"/>
      </w:pPr>
      <w:r>
        <w:t>Cornell Douglas (TMC)</w:t>
      </w:r>
    </w:p>
    <w:p w:rsidR="005D0AFD" w:rsidRDefault="0038214C" w:rsidP="005D0AFD">
      <w:pPr>
        <w:pStyle w:val="NoSpacing"/>
      </w:pPr>
      <w:r>
        <w:t>Ethics and Excellence in Journalism (TMC)</w:t>
      </w:r>
    </w:p>
    <w:p w:rsidR="0038214C" w:rsidRDefault="0038214C" w:rsidP="005D0AFD">
      <w:pPr>
        <w:pStyle w:val="NoSpacing"/>
      </w:pPr>
      <w:r>
        <w:t>Scripps Howard (TMC)</w:t>
      </w:r>
    </w:p>
    <w:p w:rsidR="0038214C" w:rsidRDefault="0038214C" w:rsidP="005D0AFD">
      <w:pPr>
        <w:pStyle w:val="NoSpacing"/>
      </w:pPr>
      <w:proofErr w:type="spellStart"/>
      <w:r>
        <w:t>Ittleson</w:t>
      </w:r>
      <w:proofErr w:type="spellEnd"/>
      <w:r>
        <w:t xml:space="preserve"> Foundation (PIEC / TMC)</w:t>
      </w:r>
    </w:p>
    <w:p w:rsidR="0038214C" w:rsidRDefault="0038214C" w:rsidP="005D0AFD">
      <w:pPr>
        <w:pStyle w:val="NoSpacing"/>
      </w:pPr>
      <w:r>
        <w:t>Ford Foundation (?)</w:t>
      </w:r>
    </w:p>
    <w:p w:rsidR="0038214C" w:rsidRDefault="0038214C" w:rsidP="005D0AFD">
      <w:pPr>
        <w:pStyle w:val="NoSpacing"/>
      </w:pPr>
      <w:proofErr w:type="spellStart"/>
      <w:r>
        <w:t>Gund</w:t>
      </w:r>
      <w:proofErr w:type="spellEnd"/>
      <w:r>
        <w:t xml:space="preserve"> Foundation (TMC)</w:t>
      </w:r>
    </w:p>
    <w:p w:rsidR="0038214C" w:rsidRDefault="0038214C" w:rsidP="005D0AFD">
      <w:pPr>
        <w:pStyle w:val="NoSpacing"/>
      </w:pPr>
      <w:r>
        <w:t xml:space="preserve">Hillsdale </w:t>
      </w:r>
    </w:p>
    <w:p w:rsidR="0038214C" w:rsidRDefault="0038214C" w:rsidP="005D0AFD">
      <w:pPr>
        <w:pStyle w:val="NoSpacing"/>
      </w:pPr>
      <w:r>
        <w:t>11</w:t>
      </w:r>
      <w:r w:rsidRPr="0038214C">
        <w:rPr>
          <w:vertAlign w:val="superscript"/>
        </w:rPr>
        <w:t>th</w:t>
      </w:r>
      <w:r>
        <w:t xml:space="preserve"> Hour (</w:t>
      </w:r>
      <w:proofErr w:type="gramStart"/>
      <w:r>
        <w:t>TMC ?</w:t>
      </w:r>
      <w:proofErr w:type="gramEnd"/>
      <w:r>
        <w:t xml:space="preserve"> )</w:t>
      </w:r>
    </w:p>
    <w:p w:rsidR="0038214C" w:rsidRDefault="0038214C" w:rsidP="005D0AFD">
      <w:pPr>
        <w:pStyle w:val="NoSpacing"/>
      </w:pPr>
      <w:proofErr w:type="gramStart"/>
      <w:r>
        <w:t>Johnson Family Foundation (</w:t>
      </w:r>
      <w:proofErr w:type="spellStart"/>
      <w:r>
        <w:t>Enviro</w:t>
      </w:r>
      <w:proofErr w:type="spellEnd"/>
      <w:r>
        <w:t>.</w:t>
      </w:r>
      <w:proofErr w:type="gramEnd"/>
      <w:r>
        <w:t xml:space="preserve"> Health Frame) – PIEC</w:t>
      </w:r>
    </w:p>
    <w:p w:rsidR="0038214C" w:rsidRDefault="00833AC3" w:rsidP="005D0AFD">
      <w:pPr>
        <w:pStyle w:val="NoSpacing"/>
      </w:pPr>
      <w:r>
        <w:t>JM Kaplan</w:t>
      </w:r>
      <w:bookmarkStart w:id="0" w:name="_GoBack"/>
      <w:bookmarkEnd w:id="0"/>
    </w:p>
    <w:p w:rsidR="005D0AFD" w:rsidRDefault="005D0AFD" w:rsidP="005D0AFD">
      <w:pPr>
        <w:pStyle w:val="NoSpacing"/>
      </w:pPr>
    </w:p>
    <w:p w:rsidR="005D0AFD" w:rsidRDefault="005D0AFD" w:rsidP="005D0AFD">
      <w:pPr>
        <w:pStyle w:val="NoSpacing"/>
      </w:pPr>
    </w:p>
    <w:sectPr w:rsidR="005D0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D"/>
    <w:rsid w:val="003062B7"/>
    <w:rsid w:val="0038214C"/>
    <w:rsid w:val="005D0AFD"/>
    <w:rsid w:val="008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2012-11-08T17:37:00Z</dcterms:created>
  <dcterms:modified xsi:type="dcterms:W3CDTF">2012-11-08T18:05:00Z</dcterms:modified>
</cp:coreProperties>
</file>