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9C533" w14:textId="77777777" w:rsidR="00CE4EBF" w:rsidRDefault="00CE4EBF" w:rsidP="00265F79">
      <w:pPr>
        <w:pStyle w:val="Title"/>
        <w:spacing w:after="0"/>
        <w:jc w:val="center"/>
        <w:rPr>
          <w:spacing w:val="0"/>
        </w:rPr>
      </w:pPr>
    </w:p>
    <w:p w14:paraId="54588E79" w14:textId="77777777" w:rsidR="00AD6366" w:rsidRDefault="00AD6366" w:rsidP="00265F79">
      <w:pPr>
        <w:pStyle w:val="Title"/>
        <w:spacing w:after="0"/>
        <w:jc w:val="center"/>
        <w:rPr>
          <w:spacing w:val="0"/>
        </w:rPr>
      </w:pPr>
      <w:r>
        <w:rPr>
          <w:spacing w:val="0"/>
        </w:rPr>
        <w:t>Race Forward</w:t>
      </w:r>
    </w:p>
    <w:p w14:paraId="473F3475" w14:textId="645E9431" w:rsidR="00265F79" w:rsidRPr="00265F79" w:rsidRDefault="00265F79" w:rsidP="00265F79">
      <w:pPr>
        <w:pStyle w:val="Title"/>
        <w:spacing w:after="0"/>
        <w:jc w:val="center"/>
        <w:rPr>
          <w:spacing w:val="0"/>
        </w:rPr>
      </w:pPr>
      <w:r w:rsidRPr="00265F79">
        <w:rPr>
          <w:spacing w:val="0"/>
        </w:rPr>
        <w:t>Racial Justice</w:t>
      </w:r>
      <w:r w:rsidR="009870E0">
        <w:rPr>
          <w:spacing w:val="0"/>
        </w:rPr>
        <w:t xml:space="preserve"> Training</w:t>
      </w:r>
    </w:p>
    <w:p w14:paraId="0FD989EF" w14:textId="40E1C87F" w:rsidR="009870E0" w:rsidRPr="009870E0" w:rsidRDefault="009870E0" w:rsidP="009870E0">
      <w:pPr>
        <w:jc w:val="center"/>
        <w:rPr>
          <w:sz w:val="32"/>
        </w:rPr>
      </w:pPr>
    </w:p>
    <w:p w14:paraId="745B6875" w14:textId="77777777" w:rsidR="009870E0" w:rsidRPr="009870E0" w:rsidRDefault="009870E0" w:rsidP="009870E0">
      <w:pPr>
        <w:jc w:val="center"/>
        <w:rPr>
          <w:highlight w:val="yellow"/>
        </w:rPr>
      </w:pPr>
    </w:p>
    <w:p w14:paraId="5D9DF554" w14:textId="048B8269" w:rsidR="009870E0" w:rsidRPr="00AD6366" w:rsidRDefault="00AD6366" w:rsidP="009870E0">
      <w:r>
        <w:t>February 19, 2016</w:t>
      </w:r>
    </w:p>
    <w:p w14:paraId="1B680CA5" w14:textId="529B7B12" w:rsidR="00AD6366" w:rsidRDefault="00AD6366" w:rsidP="009870E0">
      <w:r w:rsidRPr="00AD6366">
        <w:t>Philadelphia PA</w:t>
      </w:r>
    </w:p>
    <w:p w14:paraId="5E0E327B" w14:textId="77777777" w:rsidR="00FB6A04" w:rsidRDefault="00FB6A04" w:rsidP="009870E0"/>
    <w:p w14:paraId="61B38434" w14:textId="4B60D5A6" w:rsidR="00FB6A04" w:rsidRPr="006512BE" w:rsidRDefault="00FB6A04" w:rsidP="009870E0">
      <w:pPr>
        <w:rPr>
          <w:b/>
        </w:rPr>
      </w:pPr>
      <w:bookmarkStart w:id="0" w:name="_GoBack"/>
      <w:r w:rsidRPr="006512BE">
        <w:rPr>
          <w:b/>
        </w:rPr>
        <w:t>Why the Media Cons</w:t>
      </w:r>
      <w:r w:rsidR="006512BE" w:rsidRPr="006512BE">
        <w:rPr>
          <w:b/>
        </w:rPr>
        <w:t>ortium is holding this training</w:t>
      </w:r>
    </w:p>
    <w:p w14:paraId="3EE3B1D5" w14:textId="77777777" w:rsidR="00FB6A04" w:rsidRPr="00AD6366" w:rsidRDefault="00FB6A04" w:rsidP="009870E0"/>
    <w:p w14:paraId="239F504E" w14:textId="77777777" w:rsidR="00FB6A04" w:rsidRDefault="00FB6A04" w:rsidP="0081770B">
      <w:pPr>
        <w:rPr>
          <w:rFonts w:eastAsia="Times New Roman"/>
        </w:rPr>
      </w:pPr>
      <w:r>
        <w:rPr>
          <w:rFonts w:eastAsia="Times New Roman"/>
        </w:rPr>
        <w:t xml:space="preserve">The 2016 elections remind us how many stories must be told, from climate change to money in politics. Of all these stories, however, it is the ongoing struggle for racial justice and equity that most impacts progressive media. </w:t>
      </w:r>
    </w:p>
    <w:p w14:paraId="5A2FE998" w14:textId="77777777" w:rsidR="00FB6A04" w:rsidRDefault="00FB6A04" w:rsidP="0081770B">
      <w:pPr>
        <w:rPr>
          <w:rFonts w:eastAsia="Times New Roman"/>
        </w:rPr>
      </w:pPr>
    </w:p>
    <w:p w14:paraId="61A4A408" w14:textId="77777777" w:rsidR="00FB6A04" w:rsidRDefault="00FB6A04" w:rsidP="0081770B">
      <w:pPr>
        <w:rPr>
          <w:rFonts w:eastAsia="Times New Roman"/>
        </w:rPr>
      </w:pPr>
      <w:r>
        <w:rPr>
          <w:rFonts w:eastAsia="Times New Roman"/>
        </w:rPr>
        <w:t xml:space="preserve">What we know, however, when we are truthful with ourselves, is that structural racism within our own sector impacts our capacity to cover stories, to diversify our talent, and to expand our audiences and revenue. </w:t>
      </w:r>
    </w:p>
    <w:p w14:paraId="1B2D70FD" w14:textId="77777777" w:rsidR="00FB6A04" w:rsidRDefault="00FB6A04" w:rsidP="0081770B">
      <w:pPr>
        <w:rPr>
          <w:rFonts w:eastAsia="Times New Roman"/>
        </w:rPr>
      </w:pPr>
    </w:p>
    <w:p w14:paraId="0D212357" w14:textId="49E105D7" w:rsidR="00FB6A04" w:rsidRDefault="00FB6A04" w:rsidP="0081770B">
      <w:pPr>
        <w:rPr>
          <w:rFonts w:eastAsia="Times New Roman"/>
        </w:rPr>
      </w:pPr>
      <w:r>
        <w:rPr>
          <w:rFonts w:eastAsia="Times New Roman"/>
        </w:rPr>
        <w:t xml:space="preserve">The Race Forward workshop offers us a day of strategic planning with a focus on race equity. In the same way that you would set aside a day to focus on economic sustainability or leadership transition, join us to spend a day understanding what structural racism and implicit bias look like within the progressive independent media sector, and when and where your outlet can make strategic choices to change that structure. </w:t>
      </w:r>
    </w:p>
    <w:p w14:paraId="58A9E078" w14:textId="77777777" w:rsidR="00FB6A04" w:rsidRDefault="00FB6A04" w:rsidP="0081770B">
      <w:pPr>
        <w:rPr>
          <w:rFonts w:eastAsia="Times New Roman"/>
        </w:rPr>
      </w:pPr>
    </w:p>
    <w:p w14:paraId="081553DB" w14:textId="2A17C344" w:rsidR="00FB6A04" w:rsidRDefault="00FB6A04" w:rsidP="0081770B">
      <w:pPr>
        <w:rPr>
          <w:rFonts w:eastAsia="Times New Roman"/>
        </w:rPr>
      </w:pPr>
      <w:r>
        <w:rPr>
          <w:rFonts w:eastAsia="Times New Roman"/>
        </w:rPr>
        <w:t xml:space="preserve">This kind of workshop usually costs over $10,000. On February 19, you will not only be able to participate for the cost of your registration fee, you will be able to do so with your peers in a workshopping environment. Our experienced facilitators guarantee you will have a significant amount of time to work in groups and individually on issues, questions and concerns your own outlet faces. You will take home concrete tools </w:t>
      </w:r>
      <w:r w:rsidR="006512BE">
        <w:rPr>
          <w:rFonts w:eastAsia="Times New Roman"/>
        </w:rPr>
        <w:t>for your staff, as well as next steps for applying a race equity lens to your work.</w:t>
      </w:r>
    </w:p>
    <w:p w14:paraId="278144BE" w14:textId="21B37501" w:rsidR="00FB6A04" w:rsidRDefault="00FB6A04" w:rsidP="0081770B">
      <w:pPr>
        <w:rPr>
          <w:rFonts w:eastAsia="Times New Roman"/>
        </w:rPr>
      </w:pPr>
    </w:p>
    <w:p w14:paraId="7C9C6939" w14:textId="5CF120D6" w:rsidR="006512BE" w:rsidRDefault="006512BE">
      <w:pPr>
        <w:rPr>
          <w:rFonts w:eastAsia="Times New Roman"/>
        </w:rPr>
      </w:pPr>
      <w:r>
        <w:rPr>
          <w:rFonts w:eastAsia="Times New Roman"/>
        </w:rPr>
        <w:t>Jo Ellen Green Kaiser</w:t>
      </w:r>
      <w:bookmarkEnd w:id="0"/>
      <w:r>
        <w:rPr>
          <w:rFonts w:eastAsia="Times New Roman"/>
        </w:rPr>
        <w:br w:type="page"/>
      </w:r>
    </w:p>
    <w:p w14:paraId="31CD560E" w14:textId="77777777" w:rsidR="00AD6366" w:rsidRDefault="00AD6366" w:rsidP="0081770B">
      <w:pPr>
        <w:rPr>
          <w:rFonts w:ascii="Calibri" w:eastAsiaTheme="minorEastAsia" w:hAnsi="Calibri"/>
          <w:b/>
          <w:bCs/>
          <w:sz w:val="24"/>
          <w:szCs w:val="24"/>
        </w:rPr>
      </w:pPr>
    </w:p>
    <w:p w14:paraId="02AFB4D5" w14:textId="77777777" w:rsidR="0081770B" w:rsidRDefault="00265F79" w:rsidP="0081770B">
      <w:pPr>
        <w:rPr>
          <w:rFonts w:ascii="Calibri" w:eastAsiaTheme="minorEastAsia" w:hAnsi="Calibri"/>
          <w:b/>
          <w:bCs/>
          <w:sz w:val="24"/>
          <w:szCs w:val="24"/>
        </w:rPr>
      </w:pPr>
      <w:r w:rsidRPr="00265F79">
        <w:rPr>
          <w:rFonts w:ascii="Calibri" w:eastAsiaTheme="minorEastAsia" w:hAnsi="Calibri"/>
          <w:b/>
          <w:bCs/>
          <w:sz w:val="24"/>
          <w:szCs w:val="24"/>
        </w:rPr>
        <w:t>Desired Outcomes:</w:t>
      </w:r>
    </w:p>
    <w:p w14:paraId="6C57BC7F" w14:textId="413E3844" w:rsidR="00265F79" w:rsidRPr="0081770B" w:rsidRDefault="00265F79" w:rsidP="0081770B">
      <w:pPr>
        <w:pStyle w:val="ListParagraph"/>
        <w:numPr>
          <w:ilvl w:val="0"/>
          <w:numId w:val="1"/>
        </w:numPr>
        <w:rPr>
          <w:rFonts w:ascii="Calibri" w:eastAsiaTheme="minorEastAsia" w:hAnsi="Calibri"/>
          <w:sz w:val="24"/>
          <w:szCs w:val="24"/>
        </w:rPr>
      </w:pPr>
      <w:r w:rsidRPr="0081770B">
        <w:rPr>
          <w:rFonts w:ascii="Calibri" w:eastAsiaTheme="minorEastAsia" w:hAnsi="Calibri"/>
          <w:sz w:val="24"/>
          <w:szCs w:val="24"/>
        </w:rPr>
        <w:t xml:space="preserve">Common language for talking about race equity and inclusion </w:t>
      </w:r>
    </w:p>
    <w:p w14:paraId="7CE74473" w14:textId="77777777" w:rsidR="00265F79" w:rsidRPr="00265F79" w:rsidRDefault="00265F79" w:rsidP="0081770B">
      <w:pPr>
        <w:numPr>
          <w:ilvl w:val="0"/>
          <w:numId w:val="1"/>
        </w:numPr>
        <w:rPr>
          <w:rFonts w:ascii="Calibri" w:eastAsiaTheme="minorEastAsia" w:hAnsi="Calibri"/>
          <w:sz w:val="24"/>
          <w:szCs w:val="24"/>
        </w:rPr>
      </w:pPr>
      <w:r w:rsidRPr="00265F79">
        <w:rPr>
          <w:rFonts w:ascii="Calibri" w:eastAsiaTheme="minorEastAsia" w:hAnsi="Calibri"/>
          <w:sz w:val="24"/>
          <w:szCs w:val="24"/>
        </w:rPr>
        <w:t xml:space="preserve">Shared analysis and concepts for examining and working toward racial justice </w:t>
      </w:r>
    </w:p>
    <w:p w14:paraId="56DF6CAA" w14:textId="32559347" w:rsidR="00AD6366" w:rsidRPr="006512BE" w:rsidRDefault="00265F79" w:rsidP="00AD6366">
      <w:pPr>
        <w:numPr>
          <w:ilvl w:val="0"/>
          <w:numId w:val="1"/>
        </w:numPr>
        <w:rPr>
          <w:rFonts w:ascii="Calibri" w:eastAsiaTheme="minorEastAsia" w:hAnsi="Calibri"/>
          <w:sz w:val="24"/>
          <w:szCs w:val="24"/>
        </w:rPr>
      </w:pPr>
      <w:r w:rsidRPr="00265F79">
        <w:rPr>
          <w:rFonts w:ascii="Calibri" w:eastAsiaTheme="minorEastAsia" w:hAnsi="Calibri"/>
          <w:sz w:val="24"/>
          <w:szCs w:val="24"/>
        </w:rPr>
        <w:t xml:space="preserve">Tools for identifying next steps in applying a race equity lens to your work. </w:t>
      </w:r>
    </w:p>
    <w:p w14:paraId="5E4E7372" w14:textId="77777777" w:rsidR="0081770B" w:rsidRPr="00265F79" w:rsidRDefault="0081770B" w:rsidP="0081770B">
      <w:pPr>
        <w:ind w:left="360"/>
        <w:rPr>
          <w:rFonts w:ascii="Calibri" w:eastAsiaTheme="minorEastAsia" w:hAnsi="Calibri"/>
          <w:sz w:val="24"/>
          <w:szCs w:val="24"/>
        </w:rPr>
      </w:pPr>
    </w:p>
    <w:tbl>
      <w:tblPr>
        <w:tblW w:w="7665" w:type="dxa"/>
        <w:tblLayout w:type="fixed"/>
        <w:tblCellMar>
          <w:top w:w="15" w:type="dxa"/>
          <w:left w:w="15" w:type="dxa"/>
          <w:bottom w:w="15" w:type="dxa"/>
          <w:right w:w="15" w:type="dxa"/>
        </w:tblCellMar>
        <w:tblLook w:val="04A0" w:firstRow="1" w:lastRow="0" w:firstColumn="1" w:lastColumn="0" w:noHBand="0" w:noVBand="1"/>
      </w:tblPr>
      <w:tblGrid>
        <w:gridCol w:w="1185"/>
        <w:gridCol w:w="5490"/>
        <w:gridCol w:w="990"/>
      </w:tblGrid>
      <w:tr w:rsidR="00265F79" w:rsidRPr="0095510A" w14:paraId="60DA6CB2" w14:textId="77777777" w:rsidTr="0095510A">
        <w:tc>
          <w:tcPr>
            <w:tcW w:w="1185" w:type="dxa"/>
            <w:tcBorders>
              <w:top w:val="single" w:sz="4" w:space="0" w:color="000000"/>
              <w:left w:val="single" w:sz="6" w:space="0" w:color="000000"/>
              <w:bottom w:val="single" w:sz="4" w:space="0" w:color="000000"/>
              <w:right w:val="single" w:sz="6" w:space="0" w:color="000000"/>
            </w:tcBorders>
            <w:shd w:val="clear" w:color="auto" w:fill="DBD8C1"/>
            <w:vAlign w:val="center"/>
            <w:hideMark/>
          </w:tcPr>
          <w:p w14:paraId="7E562F4E" w14:textId="77777777" w:rsidR="00265F79" w:rsidRPr="0095510A" w:rsidRDefault="00265F79" w:rsidP="00265F79">
            <w:pPr>
              <w:spacing w:before="100" w:beforeAutospacing="1" w:after="100" w:afterAutospacing="1"/>
              <w:rPr>
                <w:rFonts w:ascii="Calibri" w:eastAsiaTheme="minorEastAsia" w:hAnsi="Calibri"/>
                <w:sz w:val="28"/>
              </w:rPr>
            </w:pPr>
            <w:r w:rsidRPr="0095510A">
              <w:rPr>
                <w:rFonts w:ascii="Calibri" w:eastAsiaTheme="minorEastAsia" w:hAnsi="Calibri"/>
                <w:b/>
                <w:bCs/>
                <w:sz w:val="28"/>
                <w:szCs w:val="24"/>
              </w:rPr>
              <w:t xml:space="preserve">Time </w:t>
            </w:r>
          </w:p>
        </w:tc>
        <w:tc>
          <w:tcPr>
            <w:tcW w:w="5490" w:type="dxa"/>
            <w:tcBorders>
              <w:top w:val="single" w:sz="4" w:space="0" w:color="000000"/>
              <w:left w:val="single" w:sz="6" w:space="0" w:color="000000"/>
              <w:bottom w:val="single" w:sz="4" w:space="0" w:color="000000"/>
              <w:right w:val="single" w:sz="4" w:space="0" w:color="000000"/>
            </w:tcBorders>
            <w:shd w:val="clear" w:color="auto" w:fill="DBD8C1"/>
            <w:vAlign w:val="center"/>
            <w:hideMark/>
          </w:tcPr>
          <w:p w14:paraId="4B61B813" w14:textId="77777777" w:rsidR="00265F79" w:rsidRPr="0095510A" w:rsidRDefault="00265F79" w:rsidP="00265F79">
            <w:pPr>
              <w:spacing w:before="100" w:beforeAutospacing="1" w:after="100" w:afterAutospacing="1"/>
              <w:rPr>
                <w:rFonts w:ascii="Calibri" w:eastAsiaTheme="minorEastAsia" w:hAnsi="Calibri"/>
                <w:sz w:val="28"/>
              </w:rPr>
            </w:pPr>
            <w:r w:rsidRPr="0095510A">
              <w:rPr>
                <w:rFonts w:ascii="Calibri" w:eastAsiaTheme="minorEastAsia" w:hAnsi="Calibri"/>
                <w:b/>
                <w:bCs/>
                <w:sz w:val="28"/>
                <w:szCs w:val="24"/>
              </w:rPr>
              <w:t xml:space="preserve">Topic </w:t>
            </w:r>
          </w:p>
        </w:tc>
        <w:tc>
          <w:tcPr>
            <w:tcW w:w="990" w:type="dxa"/>
            <w:tcBorders>
              <w:top w:val="single" w:sz="4" w:space="0" w:color="000000"/>
              <w:left w:val="single" w:sz="4" w:space="0" w:color="000000"/>
              <w:bottom w:val="single" w:sz="4" w:space="0" w:color="000000"/>
              <w:right w:val="single" w:sz="6" w:space="0" w:color="000000"/>
            </w:tcBorders>
            <w:shd w:val="clear" w:color="auto" w:fill="DBD8C1"/>
            <w:vAlign w:val="center"/>
            <w:hideMark/>
          </w:tcPr>
          <w:p w14:paraId="7EDF8ABD" w14:textId="77777777" w:rsidR="00265F79" w:rsidRPr="0095510A" w:rsidRDefault="00265F79" w:rsidP="00265F79">
            <w:pPr>
              <w:spacing w:before="100" w:beforeAutospacing="1" w:after="100" w:afterAutospacing="1"/>
              <w:rPr>
                <w:rFonts w:ascii="Calibri" w:eastAsiaTheme="minorEastAsia" w:hAnsi="Calibri"/>
                <w:sz w:val="28"/>
              </w:rPr>
            </w:pPr>
            <w:r w:rsidRPr="0095510A">
              <w:rPr>
                <w:rFonts w:ascii="Calibri" w:eastAsiaTheme="minorEastAsia" w:hAnsi="Calibri"/>
                <w:b/>
                <w:bCs/>
                <w:sz w:val="28"/>
                <w:szCs w:val="24"/>
              </w:rPr>
              <w:t xml:space="preserve">Min </w:t>
            </w:r>
          </w:p>
        </w:tc>
      </w:tr>
      <w:tr w:rsidR="009870E0" w:rsidRPr="0095510A" w14:paraId="03D22263" w14:textId="77777777" w:rsidTr="0095510A">
        <w:tc>
          <w:tcPr>
            <w:tcW w:w="1185" w:type="dxa"/>
            <w:tcBorders>
              <w:top w:val="single" w:sz="4" w:space="0" w:color="000000"/>
              <w:left w:val="single" w:sz="6" w:space="0" w:color="000000"/>
              <w:bottom w:val="single" w:sz="4" w:space="0" w:color="000000"/>
              <w:right w:val="single" w:sz="6" w:space="0" w:color="000000"/>
            </w:tcBorders>
            <w:vAlign w:val="center"/>
          </w:tcPr>
          <w:p w14:paraId="1BA0676A" w14:textId="363124A7" w:rsidR="009870E0" w:rsidRPr="0095510A" w:rsidRDefault="009870E0" w:rsidP="00265F79">
            <w:pPr>
              <w:spacing w:before="100" w:beforeAutospacing="1" w:after="100" w:afterAutospacing="1"/>
              <w:rPr>
                <w:rFonts w:ascii="Calibri" w:eastAsiaTheme="minorEastAsia" w:hAnsi="Calibri"/>
                <w:sz w:val="28"/>
                <w:szCs w:val="24"/>
              </w:rPr>
            </w:pPr>
            <w:r w:rsidRPr="0095510A">
              <w:rPr>
                <w:rFonts w:ascii="Calibri" w:eastAsiaTheme="minorEastAsia" w:hAnsi="Calibri"/>
                <w:sz w:val="28"/>
                <w:szCs w:val="24"/>
              </w:rPr>
              <w:t>9:30</w:t>
            </w:r>
          </w:p>
        </w:tc>
        <w:tc>
          <w:tcPr>
            <w:tcW w:w="5490" w:type="dxa"/>
            <w:tcBorders>
              <w:top w:val="single" w:sz="4" w:space="0" w:color="000000"/>
              <w:left w:val="single" w:sz="6" w:space="0" w:color="000000"/>
              <w:bottom w:val="single" w:sz="4" w:space="0" w:color="000000"/>
              <w:right w:val="single" w:sz="4" w:space="0" w:color="000000"/>
            </w:tcBorders>
            <w:vAlign w:val="center"/>
          </w:tcPr>
          <w:p w14:paraId="73ABFE95" w14:textId="656A31B3" w:rsidR="009870E0" w:rsidRPr="0095510A" w:rsidRDefault="009870E0" w:rsidP="00265F79">
            <w:pPr>
              <w:spacing w:before="100" w:beforeAutospacing="1" w:after="100" w:afterAutospacing="1"/>
              <w:rPr>
                <w:rFonts w:ascii="Calibri" w:eastAsiaTheme="minorEastAsia" w:hAnsi="Calibri"/>
                <w:sz w:val="28"/>
                <w:szCs w:val="24"/>
              </w:rPr>
            </w:pPr>
            <w:r w:rsidRPr="0095510A">
              <w:rPr>
                <w:rFonts w:ascii="Calibri" w:eastAsiaTheme="minorEastAsia" w:hAnsi="Calibri"/>
                <w:sz w:val="28"/>
                <w:szCs w:val="24"/>
              </w:rPr>
              <w:t>Welcome and Introductions</w:t>
            </w:r>
          </w:p>
        </w:tc>
        <w:tc>
          <w:tcPr>
            <w:tcW w:w="990" w:type="dxa"/>
            <w:tcBorders>
              <w:top w:val="single" w:sz="4" w:space="0" w:color="000000"/>
              <w:left w:val="single" w:sz="4" w:space="0" w:color="000000"/>
              <w:bottom w:val="single" w:sz="4" w:space="0" w:color="000000"/>
              <w:right w:val="single" w:sz="6" w:space="0" w:color="000000"/>
            </w:tcBorders>
            <w:vAlign w:val="center"/>
          </w:tcPr>
          <w:p w14:paraId="2852995C" w14:textId="1D88F976" w:rsidR="009870E0" w:rsidRPr="0095510A" w:rsidRDefault="00F05981" w:rsidP="00265F79">
            <w:pPr>
              <w:spacing w:before="100" w:beforeAutospacing="1" w:after="100" w:afterAutospacing="1"/>
              <w:rPr>
                <w:rFonts w:ascii="Calibri" w:eastAsiaTheme="minorEastAsia" w:hAnsi="Calibri"/>
                <w:sz w:val="28"/>
                <w:szCs w:val="24"/>
              </w:rPr>
            </w:pPr>
            <w:r w:rsidRPr="0095510A">
              <w:rPr>
                <w:rFonts w:ascii="Calibri" w:eastAsiaTheme="minorEastAsia" w:hAnsi="Calibri"/>
                <w:sz w:val="28"/>
                <w:szCs w:val="24"/>
              </w:rPr>
              <w:t>30</w:t>
            </w:r>
          </w:p>
        </w:tc>
      </w:tr>
      <w:tr w:rsidR="00265F79" w:rsidRPr="0095510A" w14:paraId="446F3D4C" w14:textId="77777777" w:rsidTr="0095510A">
        <w:tc>
          <w:tcPr>
            <w:tcW w:w="1185" w:type="dxa"/>
            <w:tcBorders>
              <w:top w:val="single" w:sz="4" w:space="0" w:color="000000"/>
              <w:left w:val="single" w:sz="6" w:space="0" w:color="000000"/>
              <w:bottom w:val="single" w:sz="4" w:space="0" w:color="000000"/>
              <w:right w:val="single" w:sz="6" w:space="0" w:color="000000"/>
            </w:tcBorders>
            <w:vAlign w:val="center"/>
            <w:hideMark/>
          </w:tcPr>
          <w:p w14:paraId="3A59A38A" w14:textId="3BCB445A" w:rsidR="00265F79" w:rsidRPr="0095510A" w:rsidRDefault="009870E0" w:rsidP="00265F79">
            <w:pPr>
              <w:spacing w:before="100" w:beforeAutospacing="1" w:after="100" w:afterAutospacing="1"/>
              <w:rPr>
                <w:rFonts w:ascii="Calibri" w:eastAsiaTheme="minorEastAsia" w:hAnsi="Calibri"/>
                <w:sz w:val="28"/>
              </w:rPr>
            </w:pPr>
            <w:r w:rsidRPr="0095510A">
              <w:rPr>
                <w:rFonts w:ascii="Calibri" w:eastAsiaTheme="minorEastAsia" w:hAnsi="Calibri"/>
                <w:sz w:val="28"/>
                <w:szCs w:val="24"/>
              </w:rPr>
              <w:t>10:00</w:t>
            </w:r>
          </w:p>
        </w:tc>
        <w:tc>
          <w:tcPr>
            <w:tcW w:w="5490" w:type="dxa"/>
            <w:tcBorders>
              <w:top w:val="single" w:sz="4" w:space="0" w:color="000000"/>
              <w:left w:val="single" w:sz="6" w:space="0" w:color="000000"/>
              <w:bottom w:val="single" w:sz="4" w:space="0" w:color="000000"/>
              <w:right w:val="single" w:sz="4" w:space="0" w:color="000000"/>
            </w:tcBorders>
            <w:vAlign w:val="center"/>
            <w:hideMark/>
          </w:tcPr>
          <w:p w14:paraId="1BE3B6CF" w14:textId="77777777" w:rsidR="00265F79" w:rsidRPr="0095510A" w:rsidRDefault="00265F79" w:rsidP="00265F79">
            <w:pPr>
              <w:spacing w:before="100" w:beforeAutospacing="1" w:after="100" w:afterAutospacing="1"/>
              <w:rPr>
                <w:rFonts w:ascii="Calibri" w:eastAsiaTheme="minorEastAsia" w:hAnsi="Calibri"/>
                <w:sz w:val="28"/>
              </w:rPr>
            </w:pPr>
            <w:r w:rsidRPr="0095510A">
              <w:rPr>
                <w:rFonts w:ascii="Calibri" w:eastAsiaTheme="minorEastAsia" w:hAnsi="Calibri"/>
                <w:sz w:val="28"/>
                <w:szCs w:val="24"/>
              </w:rPr>
              <w:t xml:space="preserve">Strengths, Challenges and Aspirations </w:t>
            </w:r>
          </w:p>
        </w:tc>
        <w:tc>
          <w:tcPr>
            <w:tcW w:w="990" w:type="dxa"/>
            <w:tcBorders>
              <w:top w:val="single" w:sz="4" w:space="0" w:color="000000"/>
              <w:left w:val="single" w:sz="4" w:space="0" w:color="000000"/>
              <w:bottom w:val="single" w:sz="4" w:space="0" w:color="000000"/>
              <w:right w:val="single" w:sz="6" w:space="0" w:color="000000"/>
            </w:tcBorders>
            <w:vAlign w:val="center"/>
            <w:hideMark/>
          </w:tcPr>
          <w:p w14:paraId="09E8D63B" w14:textId="14BAC867" w:rsidR="00265F79" w:rsidRPr="0095510A" w:rsidRDefault="00F05981" w:rsidP="00F05981">
            <w:pPr>
              <w:spacing w:before="100" w:beforeAutospacing="1" w:after="100" w:afterAutospacing="1"/>
              <w:rPr>
                <w:rFonts w:ascii="Calibri" w:eastAsiaTheme="minorEastAsia" w:hAnsi="Calibri"/>
                <w:sz w:val="28"/>
              </w:rPr>
            </w:pPr>
            <w:r w:rsidRPr="0095510A">
              <w:rPr>
                <w:rFonts w:ascii="Calibri" w:eastAsiaTheme="minorEastAsia" w:hAnsi="Calibri"/>
                <w:sz w:val="28"/>
                <w:szCs w:val="24"/>
              </w:rPr>
              <w:t>30</w:t>
            </w:r>
            <w:r w:rsidR="00265F79" w:rsidRPr="0095510A">
              <w:rPr>
                <w:rFonts w:ascii="Calibri" w:eastAsiaTheme="minorEastAsia" w:hAnsi="Calibri"/>
                <w:sz w:val="28"/>
                <w:szCs w:val="24"/>
              </w:rPr>
              <w:t xml:space="preserve"> </w:t>
            </w:r>
          </w:p>
        </w:tc>
      </w:tr>
      <w:tr w:rsidR="00265F79" w:rsidRPr="0095510A" w14:paraId="2BC7ED78" w14:textId="77777777" w:rsidTr="0095510A">
        <w:tc>
          <w:tcPr>
            <w:tcW w:w="1185" w:type="dxa"/>
            <w:tcBorders>
              <w:top w:val="single" w:sz="4" w:space="0" w:color="000000"/>
              <w:left w:val="single" w:sz="6" w:space="0" w:color="000000"/>
              <w:bottom w:val="single" w:sz="4" w:space="0" w:color="000000"/>
              <w:right w:val="single" w:sz="6" w:space="0" w:color="000000"/>
            </w:tcBorders>
            <w:vAlign w:val="center"/>
            <w:hideMark/>
          </w:tcPr>
          <w:p w14:paraId="7A8F585C" w14:textId="33524635" w:rsidR="00265F79" w:rsidRPr="0095510A" w:rsidRDefault="00F05981" w:rsidP="00265F79">
            <w:pPr>
              <w:spacing w:before="100" w:beforeAutospacing="1" w:after="100" w:afterAutospacing="1"/>
              <w:rPr>
                <w:rFonts w:ascii="Calibri" w:eastAsiaTheme="minorEastAsia" w:hAnsi="Calibri"/>
                <w:sz w:val="28"/>
              </w:rPr>
            </w:pPr>
            <w:r w:rsidRPr="0095510A">
              <w:rPr>
                <w:rFonts w:ascii="Calibri" w:eastAsiaTheme="minorEastAsia" w:hAnsi="Calibri"/>
                <w:sz w:val="28"/>
                <w:szCs w:val="24"/>
              </w:rPr>
              <w:t>10:3</w:t>
            </w:r>
            <w:r w:rsidR="00700380" w:rsidRPr="0095510A">
              <w:rPr>
                <w:rFonts w:ascii="Calibri" w:eastAsiaTheme="minorEastAsia" w:hAnsi="Calibri"/>
                <w:sz w:val="28"/>
                <w:szCs w:val="24"/>
              </w:rPr>
              <w:t>0</w:t>
            </w:r>
          </w:p>
        </w:tc>
        <w:tc>
          <w:tcPr>
            <w:tcW w:w="5490" w:type="dxa"/>
            <w:tcBorders>
              <w:top w:val="single" w:sz="4" w:space="0" w:color="000000"/>
              <w:left w:val="single" w:sz="6" w:space="0" w:color="000000"/>
              <w:bottom w:val="single" w:sz="4" w:space="0" w:color="000000"/>
              <w:right w:val="single" w:sz="4" w:space="0" w:color="000000"/>
            </w:tcBorders>
            <w:vAlign w:val="center"/>
            <w:hideMark/>
          </w:tcPr>
          <w:p w14:paraId="683DB3C3" w14:textId="0712CADA" w:rsidR="00AD6366" w:rsidRPr="00AD6366" w:rsidRDefault="00265F79" w:rsidP="00AD6366">
            <w:pPr>
              <w:spacing w:before="100" w:beforeAutospacing="1" w:after="100" w:afterAutospacing="1"/>
              <w:rPr>
                <w:rFonts w:ascii="Calibri" w:eastAsiaTheme="minorEastAsia" w:hAnsi="Calibri"/>
                <w:sz w:val="28"/>
                <w:szCs w:val="24"/>
              </w:rPr>
            </w:pPr>
            <w:r w:rsidRPr="0095510A">
              <w:rPr>
                <w:rFonts w:ascii="Calibri" w:eastAsiaTheme="minorEastAsia" w:hAnsi="Calibri"/>
                <w:sz w:val="28"/>
                <w:szCs w:val="24"/>
              </w:rPr>
              <w:t xml:space="preserve">Racial Justice Key Concepts </w:t>
            </w:r>
            <w:r w:rsidR="00AD6366">
              <w:rPr>
                <w:rFonts w:ascii="Times New Roman" w:eastAsiaTheme="minorEastAsia" w:hAnsi="Times New Roman"/>
                <w:szCs w:val="22"/>
                <w:lang w:eastAsia="ja-JP"/>
              </w:rPr>
              <w:t>Building on participants visions for racial equity, this session examines how equity is different from diversity, how racial justice differs from anti-racism,and how to highlight key values to advance equity.</w:t>
            </w:r>
          </w:p>
        </w:tc>
        <w:tc>
          <w:tcPr>
            <w:tcW w:w="990" w:type="dxa"/>
            <w:tcBorders>
              <w:top w:val="single" w:sz="4" w:space="0" w:color="000000"/>
              <w:left w:val="single" w:sz="4" w:space="0" w:color="000000"/>
              <w:bottom w:val="single" w:sz="4" w:space="0" w:color="000000"/>
              <w:right w:val="single" w:sz="6" w:space="0" w:color="000000"/>
            </w:tcBorders>
            <w:vAlign w:val="center"/>
            <w:hideMark/>
          </w:tcPr>
          <w:p w14:paraId="222620E0" w14:textId="0763521D" w:rsidR="00265F79" w:rsidRPr="0095510A" w:rsidRDefault="00F05981" w:rsidP="00265F79">
            <w:pPr>
              <w:spacing w:before="100" w:beforeAutospacing="1" w:after="100" w:afterAutospacing="1"/>
              <w:rPr>
                <w:rFonts w:ascii="Calibri" w:eastAsiaTheme="minorEastAsia" w:hAnsi="Calibri"/>
                <w:sz w:val="28"/>
              </w:rPr>
            </w:pPr>
            <w:r w:rsidRPr="0095510A">
              <w:rPr>
                <w:rFonts w:ascii="Calibri" w:eastAsiaTheme="minorEastAsia" w:hAnsi="Calibri"/>
                <w:sz w:val="28"/>
                <w:szCs w:val="24"/>
              </w:rPr>
              <w:t>45</w:t>
            </w:r>
            <w:r w:rsidR="00265F79" w:rsidRPr="0095510A">
              <w:rPr>
                <w:rFonts w:ascii="Calibri" w:eastAsiaTheme="minorEastAsia" w:hAnsi="Calibri"/>
                <w:sz w:val="28"/>
                <w:szCs w:val="24"/>
              </w:rPr>
              <w:t xml:space="preserve"> </w:t>
            </w:r>
          </w:p>
        </w:tc>
      </w:tr>
      <w:tr w:rsidR="00265F79" w:rsidRPr="0095510A" w14:paraId="3E1A9A1C" w14:textId="77777777" w:rsidTr="0095510A">
        <w:tc>
          <w:tcPr>
            <w:tcW w:w="1185" w:type="dxa"/>
            <w:tcBorders>
              <w:top w:val="single" w:sz="4" w:space="0" w:color="000000"/>
              <w:left w:val="single" w:sz="6" w:space="0" w:color="000000"/>
              <w:bottom w:val="single" w:sz="4" w:space="0" w:color="000000"/>
              <w:right w:val="single" w:sz="6" w:space="0" w:color="000000"/>
            </w:tcBorders>
            <w:shd w:val="clear" w:color="auto" w:fill="EDEAE0"/>
            <w:vAlign w:val="center"/>
            <w:hideMark/>
          </w:tcPr>
          <w:p w14:paraId="2FEDE1FF" w14:textId="4DE91F17" w:rsidR="00265F79" w:rsidRPr="0095510A" w:rsidRDefault="009870E0" w:rsidP="00265F79">
            <w:pPr>
              <w:spacing w:before="100" w:beforeAutospacing="1" w:after="100" w:afterAutospacing="1"/>
              <w:rPr>
                <w:rFonts w:ascii="Calibri" w:eastAsiaTheme="minorEastAsia" w:hAnsi="Calibri"/>
                <w:sz w:val="28"/>
              </w:rPr>
            </w:pPr>
            <w:r w:rsidRPr="0095510A">
              <w:rPr>
                <w:rFonts w:ascii="Calibri" w:eastAsiaTheme="minorEastAsia" w:hAnsi="Calibri"/>
                <w:sz w:val="28"/>
                <w:szCs w:val="24"/>
              </w:rPr>
              <w:t>11:</w:t>
            </w:r>
            <w:r w:rsidR="00F05981" w:rsidRPr="0095510A">
              <w:rPr>
                <w:rFonts w:ascii="Calibri" w:eastAsiaTheme="minorEastAsia" w:hAnsi="Calibri"/>
                <w:sz w:val="28"/>
                <w:szCs w:val="24"/>
              </w:rPr>
              <w:t>15</w:t>
            </w:r>
          </w:p>
        </w:tc>
        <w:tc>
          <w:tcPr>
            <w:tcW w:w="5490" w:type="dxa"/>
            <w:tcBorders>
              <w:top w:val="single" w:sz="4" w:space="0" w:color="000000"/>
              <w:left w:val="single" w:sz="6" w:space="0" w:color="000000"/>
              <w:bottom w:val="single" w:sz="4" w:space="0" w:color="000000"/>
              <w:right w:val="single" w:sz="4" w:space="0" w:color="000000"/>
            </w:tcBorders>
            <w:shd w:val="clear" w:color="auto" w:fill="EDEAE0"/>
            <w:vAlign w:val="center"/>
            <w:hideMark/>
          </w:tcPr>
          <w:p w14:paraId="5403BF77" w14:textId="77777777" w:rsidR="00265F79" w:rsidRPr="0095510A" w:rsidRDefault="00265F79" w:rsidP="00265F79">
            <w:pPr>
              <w:spacing w:before="100" w:beforeAutospacing="1" w:after="100" w:afterAutospacing="1"/>
              <w:rPr>
                <w:rFonts w:ascii="Calibri" w:eastAsiaTheme="minorEastAsia" w:hAnsi="Calibri"/>
                <w:sz w:val="28"/>
              </w:rPr>
            </w:pPr>
            <w:r w:rsidRPr="0095510A">
              <w:rPr>
                <w:rFonts w:ascii="Calibri" w:eastAsiaTheme="minorEastAsia" w:hAnsi="Calibri"/>
                <w:sz w:val="28"/>
                <w:szCs w:val="24"/>
              </w:rPr>
              <w:t xml:space="preserve">Morning Break </w:t>
            </w:r>
          </w:p>
        </w:tc>
        <w:tc>
          <w:tcPr>
            <w:tcW w:w="990" w:type="dxa"/>
            <w:tcBorders>
              <w:top w:val="single" w:sz="4" w:space="0" w:color="000000"/>
              <w:left w:val="single" w:sz="4" w:space="0" w:color="000000"/>
              <w:bottom w:val="single" w:sz="4" w:space="0" w:color="000000"/>
              <w:right w:val="single" w:sz="6" w:space="0" w:color="000000"/>
            </w:tcBorders>
            <w:shd w:val="clear" w:color="auto" w:fill="EDEAE0"/>
            <w:vAlign w:val="center"/>
            <w:hideMark/>
          </w:tcPr>
          <w:p w14:paraId="2ED50B2D" w14:textId="48EA8779" w:rsidR="00265F79" w:rsidRPr="0095510A" w:rsidRDefault="00F05981" w:rsidP="00265F79">
            <w:pPr>
              <w:spacing w:before="100" w:beforeAutospacing="1" w:after="100" w:afterAutospacing="1"/>
              <w:rPr>
                <w:rFonts w:ascii="Calibri" w:eastAsiaTheme="minorEastAsia" w:hAnsi="Calibri"/>
                <w:sz w:val="28"/>
              </w:rPr>
            </w:pPr>
            <w:r w:rsidRPr="0095510A">
              <w:rPr>
                <w:rFonts w:ascii="Calibri" w:eastAsiaTheme="minorEastAsia" w:hAnsi="Calibri"/>
                <w:sz w:val="28"/>
                <w:szCs w:val="24"/>
              </w:rPr>
              <w:t>15</w:t>
            </w:r>
            <w:r w:rsidR="00265F79" w:rsidRPr="0095510A">
              <w:rPr>
                <w:rFonts w:ascii="Calibri" w:eastAsiaTheme="minorEastAsia" w:hAnsi="Calibri"/>
                <w:sz w:val="28"/>
                <w:szCs w:val="24"/>
              </w:rPr>
              <w:t xml:space="preserve"> </w:t>
            </w:r>
          </w:p>
        </w:tc>
      </w:tr>
      <w:tr w:rsidR="00265F79" w:rsidRPr="0095510A" w14:paraId="075EDC48" w14:textId="77777777" w:rsidTr="0095510A">
        <w:tc>
          <w:tcPr>
            <w:tcW w:w="1185" w:type="dxa"/>
            <w:tcBorders>
              <w:top w:val="single" w:sz="4" w:space="0" w:color="000000"/>
              <w:left w:val="single" w:sz="6" w:space="0" w:color="000000"/>
              <w:bottom w:val="single" w:sz="4" w:space="0" w:color="000000"/>
              <w:right w:val="single" w:sz="6" w:space="0" w:color="000000"/>
            </w:tcBorders>
            <w:vAlign w:val="center"/>
            <w:hideMark/>
          </w:tcPr>
          <w:p w14:paraId="1D96F911" w14:textId="657893FD" w:rsidR="00265F79" w:rsidRPr="0095510A" w:rsidRDefault="00F05981" w:rsidP="00265F79">
            <w:pPr>
              <w:spacing w:before="100" w:beforeAutospacing="1" w:after="100" w:afterAutospacing="1"/>
              <w:rPr>
                <w:rFonts w:ascii="Calibri" w:eastAsiaTheme="minorEastAsia" w:hAnsi="Calibri"/>
                <w:sz w:val="28"/>
              </w:rPr>
            </w:pPr>
            <w:r w:rsidRPr="0095510A">
              <w:rPr>
                <w:rFonts w:ascii="Calibri" w:eastAsiaTheme="minorEastAsia" w:hAnsi="Calibri"/>
                <w:sz w:val="28"/>
                <w:szCs w:val="24"/>
              </w:rPr>
              <w:t>11:30</w:t>
            </w:r>
          </w:p>
        </w:tc>
        <w:tc>
          <w:tcPr>
            <w:tcW w:w="5490" w:type="dxa"/>
            <w:tcBorders>
              <w:top w:val="single" w:sz="4" w:space="0" w:color="000000"/>
              <w:left w:val="single" w:sz="6" w:space="0" w:color="000000"/>
              <w:bottom w:val="single" w:sz="4" w:space="0" w:color="000000"/>
              <w:right w:val="single" w:sz="4" w:space="0" w:color="000000"/>
            </w:tcBorders>
            <w:vAlign w:val="center"/>
            <w:hideMark/>
          </w:tcPr>
          <w:p w14:paraId="43DDD34C" w14:textId="004C69C7" w:rsidR="00AD6366" w:rsidRPr="00AD6366" w:rsidRDefault="00265F79" w:rsidP="00AD6366">
            <w:pPr>
              <w:spacing w:before="100" w:beforeAutospacing="1" w:after="100" w:afterAutospacing="1"/>
              <w:rPr>
                <w:rFonts w:ascii="Calibri" w:eastAsiaTheme="minorEastAsia" w:hAnsi="Calibri"/>
                <w:sz w:val="28"/>
                <w:szCs w:val="24"/>
              </w:rPr>
            </w:pPr>
            <w:r w:rsidRPr="0095510A">
              <w:rPr>
                <w:rFonts w:ascii="Calibri" w:eastAsiaTheme="minorEastAsia" w:hAnsi="Calibri"/>
                <w:sz w:val="28"/>
                <w:szCs w:val="24"/>
              </w:rPr>
              <w:t xml:space="preserve">4 Levels of Racism </w:t>
            </w:r>
            <w:r w:rsidR="00AD6366">
              <w:rPr>
                <w:rFonts w:ascii="Times New Roman" w:eastAsiaTheme="minorEastAsia" w:hAnsi="Times New Roman"/>
                <w:szCs w:val="22"/>
                <w:lang w:eastAsia="ja-JP"/>
              </w:rPr>
              <w:t>This session identifies four different levels of racism – individual,interpersonal, institutional and structural racism. A scenario is presented to illustrate how a systems analysis can inform choices for social change strategies.</w:t>
            </w:r>
          </w:p>
        </w:tc>
        <w:tc>
          <w:tcPr>
            <w:tcW w:w="990" w:type="dxa"/>
            <w:tcBorders>
              <w:top w:val="single" w:sz="4" w:space="0" w:color="000000"/>
              <w:left w:val="single" w:sz="4" w:space="0" w:color="000000"/>
              <w:bottom w:val="single" w:sz="4" w:space="0" w:color="000000"/>
              <w:right w:val="single" w:sz="6" w:space="0" w:color="000000"/>
            </w:tcBorders>
            <w:vAlign w:val="center"/>
            <w:hideMark/>
          </w:tcPr>
          <w:p w14:paraId="2FFFE772" w14:textId="2F57DC72" w:rsidR="00265F79" w:rsidRPr="0095510A" w:rsidRDefault="00F05981" w:rsidP="00265F79">
            <w:pPr>
              <w:spacing w:before="100" w:beforeAutospacing="1" w:after="100" w:afterAutospacing="1"/>
              <w:rPr>
                <w:rFonts w:ascii="Calibri" w:eastAsiaTheme="minorEastAsia" w:hAnsi="Calibri"/>
                <w:sz w:val="28"/>
              </w:rPr>
            </w:pPr>
            <w:r w:rsidRPr="0095510A">
              <w:rPr>
                <w:rFonts w:ascii="Calibri" w:eastAsiaTheme="minorEastAsia" w:hAnsi="Calibri"/>
                <w:sz w:val="28"/>
                <w:szCs w:val="24"/>
              </w:rPr>
              <w:t>60</w:t>
            </w:r>
            <w:r w:rsidR="00265F79" w:rsidRPr="0095510A">
              <w:rPr>
                <w:rFonts w:ascii="Calibri" w:eastAsiaTheme="minorEastAsia" w:hAnsi="Calibri"/>
                <w:sz w:val="28"/>
                <w:szCs w:val="24"/>
              </w:rPr>
              <w:t xml:space="preserve"> </w:t>
            </w:r>
          </w:p>
        </w:tc>
      </w:tr>
      <w:tr w:rsidR="00265F79" w:rsidRPr="0095510A" w14:paraId="022B5BBB" w14:textId="77777777" w:rsidTr="0095510A">
        <w:tc>
          <w:tcPr>
            <w:tcW w:w="1185" w:type="dxa"/>
            <w:tcBorders>
              <w:top w:val="single" w:sz="4" w:space="0" w:color="000000"/>
              <w:left w:val="single" w:sz="6" w:space="0" w:color="000000"/>
              <w:bottom w:val="single" w:sz="4" w:space="0" w:color="000000"/>
              <w:right w:val="single" w:sz="6" w:space="0" w:color="000000"/>
            </w:tcBorders>
            <w:vAlign w:val="center"/>
            <w:hideMark/>
          </w:tcPr>
          <w:p w14:paraId="5D355DCB" w14:textId="4EA9F3A7" w:rsidR="00265F79" w:rsidRPr="0095510A" w:rsidRDefault="00F05981" w:rsidP="00265F79">
            <w:pPr>
              <w:spacing w:before="100" w:beforeAutospacing="1" w:after="100" w:afterAutospacing="1"/>
              <w:rPr>
                <w:rFonts w:ascii="Calibri" w:eastAsiaTheme="minorEastAsia" w:hAnsi="Calibri"/>
                <w:sz w:val="28"/>
              </w:rPr>
            </w:pPr>
            <w:r w:rsidRPr="0095510A">
              <w:rPr>
                <w:rFonts w:ascii="Calibri" w:eastAsiaTheme="minorEastAsia" w:hAnsi="Calibri"/>
                <w:sz w:val="28"/>
                <w:szCs w:val="24"/>
              </w:rPr>
              <w:t>12:30pm</w:t>
            </w:r>
          </w:p>
        </w:tc>
        <w:tc>
          <w:tcPr>
            <w:tcW w:w="5490" w:type="dxa"/>
            <w:tcBorders>
              <w:top w:val="single" w:sz="4" w:space="0" w:color="000000"/>
              <w:left w:val="single" w:sz="6" w:space="0" w:color="000000"/>
              <w:bottom w:val="single" w:sz="4" w:space="0" w:color="000000"/>
              <w:right w:val="single" w:sz="4" w:space="0" w:color="000000"/>
            </w:tcBorders>
            <w:vAlign w:val="center"/>
            <w:hideMark/>
          </w:tcPr>
          <w:p w14:paraId="635C11F4" w14:textId="104A688E" w:rsidR="00AD6366" w:rsidRPr="00AD6366" w:rsidRDefault="00265F79" w:rsidP="00265F79">
            <w:pPr>
              <w:spacing w:before="100" w:beforeAutospacing="1" w:after="100" w:afterAutospacing="1"/>
              <w:rPr>
                <w:rFonts w:ascii="Calibri" w:eastAsiaTheme="minorEastAsia" w:hAnsi="Calibri"/>
                <w:sz w:val="28"/>
                <w:szCs w:val="24"/>
              </w:rPr>
            </w:pPr>
            <w:r w:rsidRPr="0095510A">
              <w:rPr>
                <w:rFonts w:ascii="Calibri" w:eastAsiaTheme="minorEastAsia" w:hAnsi="Calibri"/>
                <w:sz w:val="28"/>
                <w:szCs w:val="24"/>
              </w:rPr>
              <w:t xml:space="preserve">Developing a Systems Analysis </w:t>
            </w:r>
            <w:r w:rsidR="00AD6366" w:rsidRPr="00AD6366">
              <w:rPr>
                <w:rFonts w:ascii="Times New Roman" w:eastAsiaTheme="minorEastAsia" w:hAnsi="Times New Roman"/>
                <w:szCs w:val="22"/>
              </w:rPr>
              <w:t xml:space="preserve">Workshop </w:t>
            </w:r>
            <w:r w:rsidR="00AD6366">
              <w:rPr>
                <w:rFonts w:ascii="Times New Roman" w:eastAsiaTheme="minorEastAsia" w:hAnsi="Times New Roman"/>
                <w:szCs w:val="22"/>
              </w:rPr>
              <w:t xml:space="preserve">focused on developing </w:t>
            </w:r>
            <w:r w:rsidR="00AD6366" w:rsidRPr="00AD6366">
              <w:rPr>
                <w:rFonts w:ascii="Times New Roman" w:eastAsiaTheme="minorEastAsia" w:hAnsi="Times New Roman"/>
                <w:szCs w:val="22"/>
              </w:rPr>
              <w:t>systems analysis</w:t>
            </w:r>
          </w:p>
        </w:tc>
        <w:tc>
          <w:tcPr>
            <w:tcW w:w="990" w:type="dxa"/>
            <w:tcBorders>
              <w:top w:val="single" w:sz="4" w:space="0" w:color="000000"/>
              <w:left w:val="single" w:sz="4" w:space="0" w:color="000000"/>
              <w:bottom w:val="single" w:sz="4" w:space="0" w:color="000000"/>
              <w:right w:val="single" w:sz="6" w:space="0" w:color="000000"/>
            </w:tcBorders>
            <w:vAlign w:val="center"/>
            <w:hideMark/>
          </w:tcPr>
          <w:p w14:paraId="5E29BC58" w14:textId="0F9C6F0B" w:rsidR="00265F79" w:rsidRPr="0095510A" w:rsidRDefault="00F05981" w:rsidP="00265F79">
            <w:pPr>
              <w:spacing w:before="100" w:beforeAutospacing="1" w:after="100" w:afterAutospacing="1"/>
              <w:rPr>
                <w:rFonts w:ascii="Calibri" w:eastAsiaTheme="minorEastAsia" w:hAnsi="Calibri"/>
                <w:sz w:val="28"/>
              </w:rPr>
            </w:pPr>
            <w:r w:rsidRPr="0095510A">
              <w:rPr>
                <w:rFonts w:ascii="Calibri" w:eastAsiaTheme="minorEastAsia" w:hAnsi="Calibri"/>
                <w:sz w:val="28"/>
                <w:szCs w:val="24"/>
              </w:rPr>
              <w:t>30</w:t>
            </w:r>
            <w:r w:rsidR="00265F79" w:rsidRPr="0095510A">
              <w:rPr>
                <w:rFonts w:ascii="Calibri" w:eastAsiaTheme="minorEastAsia" w:hAnsi="Calibri"/>
                <w:sz w:val="28"/>
                <w:szCs w:val="24"/>
              </w:rPr>
              <w:t xml:space="preserve"> </w:t>
            </w:r>
          </w:p>
        </w:tc>
      </w:tr>
    </w:tbl>
    <w:p w14:paraId="03944C2E" w14:textId="67CBA2A9" w:rsidR="00AD6366" w:rsidRDefault="00AD6366"/>
    <w:tbl>
      <w:tblPr>
        <w:tblW w:w="7665" w:type="dxa"/>
        <w:tblLayout w:type="fixed"/>
        <w:tblCellMar>
          <w:top w:w="15" w:type="dxa"/>
          <w:left w:w="15" w:type="dxa"/>
          <w:bottom w:w="15" w:type="dxa"/>
          <w:right w:w="15" w:type="dxa"/>
        </w:tblCellMar>
        <w:tblLook w:val="04A0" w:firstRow="1" w:lastRow="0" w:firstColumn="1" w:lastColumn="0" w:noHBand="0" w:noVBand="1"/>
      </w:tblPr>
      <w:tblGrid>
        <w:gridCol w:w="1185"/>
        <w:gridCol w:w="5490"/>
        <w:gridCol w:w="990"/>
      </w:tblGrid>
      <w:tr w:rsidR="00265F79" w:rsidRPr="0095510A" w14:paraId="6DB09424" w14:textId="77777777" w:rsidTr="0095510A">
        <w:tc>
          <w:tcPr>
            <w:tcW w:w="1185" w:type="dxa"/>
            <w:tcBorders>
              <w:top w:val="single" w:sz="4" w:space="0" w:color="000000"/>
              <w:left w:val="single" w:sz="6" w:space="0" w:color="000000"/>
              <w:bottom w:val="single" w:sz="4" w:space="0" w:color="000000"/>
              <w:right w:val="single" w:sz="6" w:space="0" w:color="000000"/>
            </w:tcBorders>
            <w:shd w:val="clear" w:color="auto" w:fill="EDEAE0"/>
            <w:vAlign w:val="center"/>
            <w:hideMark/>
          </w:tcPr>
          <w:p w14:paraId="546ACDA7" w14:textId="6BB46BB1" w:rsidR="00265F79" w:rsidRPr="0095510A" w:rsidRDefault="00F05981" w:rsidP="00265F79">
            <w:pPr>
              <w:spacing w:before="100" w:beforeAutospacing="1" w:after="100" w:afterAutospacing="1"/>
              <w:rPr>
                <w:rFonts w:ascii="Calibri" w:eastAsiaTheme="minorEastAsia" w:hAnsi="Calibri"/>
                <w:sz w:val="28"/>
              </w:rPr>
            </w:pPr>
            <w:r w:rsidRPr="0095510A">
              <w:rPr>
                <w:rFonts w:ascii="Calibri" w:eastAsiaTheme="minorEastAsia" w:hAnsi="Calibri"/>
                <w:sz w:val="28"/>
                <w:szCs w:val="24"/>
              </w:rPr>
              <w:t>1:00</w:t>
            </w:r>
          </w:p>
        </w:tc>
        <w:tc>
          <w:tcPr>
            <w:tcW w:w="5490" w:type="dxa"/>
            <w:tcBorders>
              <w:top w:val="single" w:sz="4" w:space="0" w:color="000000"/>
              <w:left w:val="single" w:sz="6" w:space="0" w:color="000000"/>
              <w:bottom w:val="single" w:sz="4" w:space="0" w:color="000000"/>
              <w:right w:val="single" w:sz="4" w:space="0" w:color="000000"/>
            </w:tcBorders>
            <w:shd w:val="clear" w:color="auto" w:fill="EDEAE0"/>
            <w:vAlign w:val="center"/>
            <w:hideMark/>
          </w:tcPr>
          <w:p w14:paraId="20606CC5" w14:textId="77777777" w:rsidR="00265F79" w:rsidRPr="0095510A" w:rsidRDefault="00265F79" w:rsidP="00265F79">
            <w:pPr>
              <w:spacing w:before="100" w:beforeAutospacing="1" w:after="100" w:afterAutospacing="1"/>
              <w:rPr>
                <w:rFonts w:ascii="Calibri" w:eastAsiaTheme="minorEastAsia" w:hAnsi="Calibri"/>
                <w:sz w:val="28"/>
              </w:rPr>
            </w:pPr>
            <w:r w:rsidRPr="0095510A">
              <w:rPr>
                <w:rFonts w:ascii="Calibri" w:eastAsiaTheme="minorEastAsia" w:hAnsi="Calibri"/>
                <w:sz w:val="28"/>
                <w:szCs w:val="24"/>
              </w:rPr>
              <w:t xml:space="preserve">Lunch </w:t>
            </w:r>
          </w:p>
        </w:tc>
        <w:tc>
          <w:tcPr>
            <w:tcW w:w="990" w:type="dxa"/>
            <w:tcBorders>
              <w:top w:val="single" w:sz="4" w:space="0" w:color="000000"/>
              <w:left w:val="single" w:sz="4" w:space="0" w:color="000000"/>
              <w:bottom w:val="single" w:sz="4" w:space="0" w:color="000000"/>
              <w:right w:val="single" w:sz="6" w:space="0" w:color="000000"/>
            </w:tcBorders>
            <w:shd w:val="clear" w:color="auto" w:fill="EDEAE0"/>
            <w:vAlign w:val="center"/>
            <w:hideMark/>
          </w:tcPr>
          <w:p w14:paraId="2E3977AB" w14:textId="241D2F6E" w:rsidR="00265F79" w:rsidRPr="0095510A" w:rsidRDefault="00F05981" w:rsidP="00265F79">
            <w:pPr>
              <w:spacing w:before="100" w:beforeAutospacing="1" w:after="100" w:afterAutospacing="1"/>
              <w:rPr>
                <w:rFonts w:ascii="Calibri" w:eastAsiaTheme="minorEastAsia" w:hAnsi="Calibri"/>
                <w:sz w:val="28"/>
              </w:rPr>
            </w:pPr>
            <w:r w:rsidRPr="0095510A">
              <w:rPr>
                <w:rFonts w:ascii="Calibri" w:eastAsiaTheme="minorEastAsia" w:hAnsi="Calibri"/>
                <w:sz w:val="28"/>
                <w:szCs w:val="24"/>
              </w:rPr>
              <w:t>30</w:t>
            </w:r>
          </w:p>
        </w:tc>
      </w:tr>
      <w:tr w:rsidR="00265F79" w:rsidRPr="0095510A" w14:paraId="18F689EB" w14:textId="77777777" w:rsidTr="0095510A">
        <w:tc>
          <w:tcPr>
            <w:tcW w:w="1185" w:type="dxa"/>
            <w:tcBorders>
              <w:top w:val="single" w:sz="4" w:space="0" w:color="000000"/>
              <w:left w:val="single" w:sz="6" w:space="0" w:color="000000"/>
              <w:bottom w:val="single" w:sz="4" w:space="0" w:color="000000"/>
              <w:right w:val="single" w:sz="6" w:space="0" w:color="000000"/>
            </w:tcBorders>
            <w:vAlign w:val="center"/>
            <w:hideMark/>
          </w:tcPr>
          <w:p w14:paraId="2A300BAF" w14:textId="586F1158" w:rsidR="00265F79" w:rsidRPr="0095510A" w:rsidRDefault="00F05981" w:rsidP="00265F79">
            <w:pPr>
              <w:spacing w:before="100" w:beforeAutospacing="1" w:after="100" w:afterAutospacing="1"/>
              <w:rPr>
                <w:rFonts w:ascii="Calibri" w:eastAsiaTheme="minorEastAsia" w:hAnsi="Calibri"/>
                <w:sz w:val="28"/>
              </w:rPr>
            </w:pPr>
            <w:r w:rsidRPr="0095510A">
              <w:rPr>
                <w:rFonts w:ascii="Calibri" w:eastAsiaTheme="minorEastAsia" w:hAnsi="Calibri"/>
                <w:sz w:val="28"/>
                <w:szCs w:val="24"/>
              </w:rPr>
              <w:t>1:30</w:t>
            </w:r>
          </w:p>
        </w:tc>
        <w:tc>
          <w:tcPr>
            <w:tcW w:w="5490" w:type="dxa"/>
            <w:tcBorders>
              <w:top w:val="single" w:sz="4" w:space="0" w:color="000000"/>
              <w:left w:val="single" w:sz="6" w:space="0" w:color="000000"/>
              <w:bottom w:val="single" w:sz="4" w:space="0" w:color="000000"/>
              <w:right w:val="single" w:sz="4" w:space="0" w:color="000000"/>
            </w:tcBorders>
            <w:vAlign w:val="center"/>
            <w:hideMark/>
          </w:tcPr>
          <w:p w14:paraId="12CCC0E0" w14:textId="77777777" w:rsidR="00265F79" w:rsidRDefault="00265F79" w:rsidP="00265F79">
            <w:pPr>
              <w:spacing w:before="100" w:beforeAutospacing="1" w:after="100" w:afterAutospacing="1"/>
              <w:rPr>
                <w:rFonts w:ascii="Calibri" w:eastAsiaTheme="minorEastAsia" w:hAnsi="Calibri"/>
                <w:sz w:val="28"/>
                <w:szCs w:val="24"/>
              </w:rPr>
            </w:pPr>
            <w:r w:rsidRPr="0095510A">
              <w:rPr>
                <w:rFonts w:ascii="Calibri" w:eastAsiaTheme="minorEastAsia" w:hAnsi="Calibri"/>
                <w:sz w:val="28"/>
                <w:szCs w:val="24"/>
              </w:rPr>
              <w:t xml:space="preserve">Implicit Bias </w:t>
            </w:r>
          </w:p>
          <w:p w14:paraId="4A388384" w14:textId="098B9914" w:rsidR="00AD6366" w:rsidRPr="00AD6366" w:rsidRDefault="00AD6366" w:rsidP="00AD6366">
            <w:pPr>
              <w:widowControl w:val="0"/>
              <w:autoSpaceDE w:val="0"/>
              <w:autoSpaceDN w:val="0"/>
              <w:adjustRightInd w:val="0"/>
              <w:rPr>
                <w:rFonts w:ascii="Times New Roman" w:eastAsiaTheme="minorEastAsia" w:hAnsi="Times New Roman"/>
                <w:szCs w:val="22"/>
                <w:lang w:eastAsia="ja-JP"/>
              </w:rPr>
            </w:pPr>
            <w:r w:rsidRPr="00AD6366">
              <w:rPr>
                <w:rFonts w:ascii="Times New Roman" w:eastAsiaTheme="minorEastAsia" w:hAnsi="Times New Roman"/>
                <w:szCs w:val="22"/>
                <w:lang w:eastAsia="ja-JP"/>
              </w:rPr>
              <w:t>Participants learn to critique dominant issue frames (which often convey racist narratives); create alternative frames (which emphasize racial equity); and connect them to other important frames (e.g. gender and economic equity)</w:t>
            </w:r>
          </w:p>
          <w:p w14:paraId="103D13EA" w14:textId="2591809C" w:rsidR="00AD6366" w:rsidRP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 Participants learn how to view racism as a system of inequality and how to challenge it systematically in order to address causes and effects.</w:t>
            </w:r>
          </w:p>
        </w:tc>
        <w:tc>
          <w:tcPr>
            <w:tcW w:w="990" w:type="dxa"/>
            <w:tcBorders>
              <w:top w:val="single" w:sz="4" w:space="0" w:color="000000"/>
              <w:left w:val="single" w:sz="4" w:space="0" w:color="000000"/>
              <w:bottom w:val="single" w:sz="4" w:space="0" w:color="000000"/>
              <w:right w:val="single" w:sz="6" w:space="0" w:color="000000"/>
            </w:tcBorders>
            <w:vAlign w:val="center"/>
            <w:hideMark/>
          </w:tcPr>
          <w:p w14:paraId="1231BB99" w14:textId="77777777" w:rsidR="00265F79" w:rsidRPr="0095510A" w:rsidRDefault="00265F79" w:rsidP="00265F79">
            <w:pPr>
              <w:spacing w:before="100" w:beforeAutospacing="1" w:after="100" w:afterAutospacing="1"/>
              <w:rPr>
                <w:rFonts w:ascii="Calibri" w:eastAsiaTheme="minorEastAsia" w:hAnsi="Calibri"/>
                <w:sz w:val="28"/>
              </w:rPr>
            </w:pPr>
            <w:r w:rsidRPr="0095510A">
              <w:rPr>
                <w:rFonts w:ascii="Calibri" w:eastAsiaTheme="minorEastAsia" w:hAnsi="Calibri"/>
                <w:sz w:val="28"/>
                <w:szCs w:val="24"/>
              </w:rPr>
              <w:t xml:space="preserve">45 </w:t>
            </w:r>
          </w:p>
        </w:tc>
      </w:tr>
      <w:tr w:rsidR="00265F79" w:rsidRPr="0095510A" w14:paraId="0770F7D7" w14:textId="77777777" w:rsidTr="0095510A">
        <w:tc>
          <w:tcPr>
            <w:tcW w:w="1185" w:type="dxa"/>
            <w:tcBorders>
              <w:top w:val="single" w:sz="4" w:space="0" w:color="000000"/>
              <w:left w:val="single" w:sz="6" w:space="0" w:color="000000"/>
              <w:bottom w:val="single" w:sz="4" w:space="0" w:color="000000"/>
              <w:right w:val="single" w:sz="6" w:space="0" w:color="000000"/>
            </w:tcBorders>
            <w:vAlign w:val="center"/>
            <w:hideMark/>
          </w:tcPr>
          <w:p w14:paraId="4515ABBA" w14:textId="607724E0" w:rsidR="00265F79" w:rsidRPr="0095510A" w:rsidRDefault="00F05981" w:rsidP="00265F79">
            <w:pPr>
              <w:spacing w:before="100" w:beforeAutospacing="1" w:after="100" w:afterAutospacing="1"/>
              <w:rPr>
                <w:rFonts w:ascii="Calibri" w:eastAsiaTheme="minorEastAsia" w:hAnsi="Calibri"/>
                <w:sz w:val="28"/>
              </w:rPr>
            </w:pPr>
            <w:r w:rsidRPr="0095510A">
              <w:rPr>
                <w:rFonts w:ascii="Calibri" w:eastAsiaTheme="minorEastAsia" w:hAnsi="Calibri"/>
                <w:sz w:val="28"/>
                <w:szCs w:val="24"/>
              </w:rPr>
              <w:t>2:15</w:t>
            </w:r>
          </w:p>
        </w:tc>
        <w:tc>
          <w:tcPr>
            <w:tcW w:w="5490" w:type="dxa"/>
            <w:tcBorders>
              <w:top w:val="single" w:sz="4" w:space="0" w:color="000000"/>
              <w:left w:val="single" w:sz="6" w:space="0" w:color="000000"/>
              <w:bottom w:val="single" w:sz="4" w:space="0" w:color="000000"/>
              <w:right w:val="single" w:sz="4" w:space="0" w:color="000000"/>
            </w:tcBorders>
            <w:vAlign w:val="center"/>
            <w:hideMark/>
          </w:tcPr>
          <w:p w14:paraId="6B69D09D" w14:textId="173F1FD2" w:rsidR="00AD6366" w:rsidRPr="00AD6366" w:rsidRDefault="00265F79" w:rsidP="00AD6366">
            <w:pPr>
              <w:spacing w:before="100" w:beforeAutospacing="1" w:after="100" w:afterAutospacing="1"/>
              <w:rPr>
                <w:rFonts w:ascii="Calibri" w:eastAsiaTheme="minorEastAsia" w:hAnsi="Calibri"/>
                <w:sz w:val="28"/>
                <w:szCs w:val="24"/>
              </w:rPr>
            </w:pPr>
            <w:r w:rsidRPr="0095510A">
              <w:rPr>
                <w:rFonts w:ascii="Calibri" w:eastAsiaTheme="minorEastAsia" w:hAnsi="Calibri"/>
                <w:sz w:val="28"/>
                <w:szCs w:val="24"/>
              </w:rPr>
              <w:t xml:space="preserve">Choice Points </w:t>
            </w:r>
            <w:r w:rsidR="00AD6366">
              <w:rPr>
                <w:rFonts w:ascii="Times New Roman" w:eastAsiaTheme="minorEastAsia" w:hAnsi="Times New Roman"/>
                <w:szCs w:val="22"/>
                <w:lang w:eastAsia="ja-JP"/>
              </w:rPr>
              <w:t>The session explores ways to prevent racism and promote equity by strategically utilizing “choice points” to counteract implicit bias.</w:t>
            </w:r>
          </w:p>
        </w:tc>
        <w:tc>
          <w:tcPr>
            <w:tcW w:w="990" w:type="dxa"/>
            <w:tcBorders>
              <w:top w:val="single" w:sz="4" w:space="0" w:color="000000"/>
              <w:left w:val="single" w:sz="4" w:space="0" w:color="000000"/>
              <w:bottom w:val="single" w:sz="4" w:space="0" w:color="000000"/>
              <w:right w:val="single" w:sz="6" w:space="0" w:color="000000"/>
            </w:tcBorders>
            <w:vAlign w:val="center"/>
            <w:hideMark/>
          </w:tcPr>
          <w:p w14:paraId="55751344" w14:textId="77777777" w:rsidR="00265F79" w:rsidRPr="0095510A" w:rsidRDefault="00265F79" w:rsidP="00265F79">
            <w:pPr>
              <w:spacing w:before="100" w:beforeAutospacing="1" w:after="100" w:afterAutospacing="1"/>
              <w:rPr>
                <w:rFonts w:ascii="Calibri" w:eastAsiaTheme="minorEastAsia" w:hAnsi="Calibri"/>
                <w:sz w:val="28"/>
              </w:rPr>
            </w:pPr>
            <w:r w:rsidRPr="0095510A">
              <w:rPr>
                <w:rFonts w:ascii="Calibri" w:eastAsiaTheme="minorEastAsia" w:hAnsi="Calibri"/>
                <w:sz w:val="28"/>
                <w:szCs w:val="24"/>
              </w:rPr>
              <w:t xml:space="preserve">45 </w:t>
            </w:r>
          </w:p>
        </w:tc>
      </w:tr>
      <w:tr w:rsidR="00265F79" w:rsidRPr="0095510A" w14:paraId="505F192C" w14:textId="77777777" w:rsidTr="0095510A">
        <w:tc>
          <w:tcPr>
            <w:tcW w:w="1185" w:type="dxa"/>
            <w:tcBorders>
              <w:top w:val="single" w:sz="4" w:space="0" w:color="000000"/>
              <w:left w:val="single" w:sz="6" w:space="0" w:color="000000"/>
              <w:bottom w:val="single" w:sz="4" w:space="0" w:color="000000"/>
              <w:right w:val="single" w:sz="6" w:space="0" w:color="000000"/>
            </w:tcBorders>
            <w:shd w:val="clear" w:color="auto" w:fill="EDEAE0"/>
            <w:vAlign w:val="center"/>
            <w:hideMark/>
          </w:tcPr>
          <w:p w14:paraId="13E0A84F" w14:textId="1A053D40" w:rsidR="00265F79" w:rsidRPr="0095510A" w:rsidRDefault="00F05981" w:rsidP="00265F79">
            <w:pPr>
              <w:spacing w:before="100" w:beforeAutospacing="1" w:after="100" w:afterAutospacing="1"/>
              <w:rPr>
                <w:rFonts w:ascii="Calibri" w:eastAsiaTheme="minorEastAsia" w:hAnsi="Calibri"/>
                <w:sz w:val="28"/>
              </w:rPr>
            </w:pPr>
            <w:r w:rsidRPr="0095510A">
              <w:rPr>
                <w:rFonts w:ascii="Calibri" w:eastAsiaTheme="minorEastAsia" w:hAnsi="Calibri"/>
                <w:sz w:val="28"/>
                <w:szCs w:val="24"/>
              </w:rPr>
              <w:t>3:00</w:t>
            </w:r>
          </w:p>
        </w:tc>
        <w:tc>
          <w:tcPr>
            <w:tcW w:w="5490" w:type="dxa"/>
            <w:tcBorders>
              <w:top w:val="single" w:sz="4" w:space="0" w:color="000000"/>
              <w:left w:val="single" w:sz="6" w:space="0" w:color="000000"/>
              <w:bottom w:val="single" w:sz="4" w:space="0" w:color="000000"/>
              <w:right w:val="single" w:sz="4" w:space="0" w:color="000000"/>
            </w:tcBorders>
            <w:shd w:val="clear" w:color="auto" w:fill="EDEAE0"/>
            <w:vAlign w:val="center"/>
            <w:hideMark/>
          </w:tcPr>
          <w:p w14:paraId="2CA590D4" w14:textId="77777777" w:rsidR="00265F79" w:rsidRPr="0095510A" w:rsidRDefault="00265F79" w:rsidP="00265F79">
            <w:pPr>
              <w:spacing w:before="100" w:beforeAutospacing="1" w:after="100" w:afterAutospacing="1"/>
              <w:rPr>
                <w:rFonts w:ascii="Calibri" w:eastAsiaTheme="minorEastAsia" w:hAnsi="Calibri"/>
                <w:sz w:val="28"/>
              </w:rPr>
            </w:pPr>
            <w:r w:rsidRPr="0095510A">
              <w:rPr>
                <w:rFonts w:ascii="Calibri" w:eastAsiaTheme="minorEastAsia" w:hAnsi="Calibri"/>
                <w:sz w:val="28"/>
                <w:szCs w:val="24"/>
              </w:rPr>
              <w:t xml:space="preserve">Afternoon Break </w:t>
            </w:r>
          </w:p>
        </w:tc>
        <w:tc>
          <w:tcPr>
            <w:tcW w:w="990" w:type="dxa"/>
            <w:tcBorders>
              <w:top w:val="single" w:sz="4" w:space="0" w:color="000000"/>
              <w:left w:val="single" w:sz="4" w:space="0" w:color="000000"/>
              <w:bottom w:val="single" w:sz="4" w:space="0" w:color="000000"/>
              <w:right w:val="single" w:sz="6" w:space="0" w:color="000000"/>
            </w:tcBorders>
            <w:shd w:val="clear" w:color="auto" w:fill="EDEAE0"/>
            <w:vAlign w:val="center"/>
            <w:hideMark/>
          </w:tcPr>
          <w:p w14:paraId="66B1DC58" w14:textId="77777777" w:rsidR="00265F79" w:rsidRPr="0095510A" w:rsidRDefault="00265F79" w:rsidP="00265F79">
            <w:pPr>
              <w:spacing w:before="100" w:beforeAutospacing="1" w:after="100" w:afterAutospacing="1"/>
              <w:rPr>
                <w:rFonts w:ascii="Calibri" w:eastAsiaTheme="minorEastAsia" w:hAnsi="Calibri"/>
                <w:sz w:val="28"/>
              </w:rPr>
            </w:pPr>
            <w:r w:rsidRPr="0095510A">
              <w:rPr>
                <w:rFonts w:ascii="Calibri" w:eastAsiaTheme="minorEastAsia" w:hAnsi="Calibri"/>
                <w:sz w:val="28"/>
                <w:szCs w:val="24"/>
              </w:rPr>
              <w:t xml:space="preserve">10 </w:t>
            </w:r>
          </w:p>
        </w:tc>
      </w:tr>
      <w:tr w:rsidR="00265F79" w:rsidRPr="0095510A" w14:paraId="34B13BBB" w14:textId="77777777" w:rsidTr="0095510A">
        <w:tc>
          <w:tcPr>
            <w:tcW w:w="1185" w:type="dxa"/>
            <w:tcBorders>
              <w:top w:val="single" w:sz="4" w:space="0" w:color="000000"/>
              <w:left w:val="single" w:sz="6" w:space="0" w:color="000000"/>
              <w:bottom w:val="single" w:sz="4" w:space="0" w:color="000000"/>
              <w:right w:val="single" w:sz="6" w:space="0" w:color="000000"/>
            </w:tcBorders>
            <w:vAlign w:val="center"/>
            <w:hideMark/>
          </w:tcPr>
          <w:p w14:paraId="6B559AD4" w14:textId="413008B2" w:rsidR="00265F79" w:rsidRPr="0095510A" w:rsidRDefault="00F05981" w:rsidP="00265F79">
            <w:pPr>
              <w:spacing w:before="100" w:beforeAutospacing="1" w:after="100" w:afterAutospacing="1"/>
              <w:rPr>
                <w:rFonts w:ascii="Calibri" w:eastAsiaTheme="minorEastAsia" w:hAnsi="Calibri"/>
                <w:sz w:val="28"/>
              </w:rPr>
            </w:pPr>
            <w:r w:rsidRPr="0095510A">
              <w:rPr>
                <w:rFonts w:ascii="Calibri" w:eastAsiaTheme="minorEastAsia" w:hAnsi="Calibri"/>
                <w:sz w:val="28"/>
                <w:szCs w:val="24"/>
              </w:rPr>
              <w:t>3:10</w:t>
            </w:r>
          </w:p>
        </w:tc>
        <w:tc>
          <w:tcPr>
            <w:tcW w:w="5490" w:type="dxa"/>
            <w:tcBorders>
              <w:top w:val="single" w:sz="4" w:space="0" w:color="000000"/>
              <w:left w:val="single" w:sz="6" w:space="0" w:color="000000"/>
              <w:bottom w:val="single" w:sz="4" w:space="0" w:color="000000"/>
              <w:right w:val="single" w:sz="4" w:space="0" w:color="000000"/>
            </w:tcBorders>
            <w:vAlign w:val="center"/>
            <w:hideMark/>
          </w:tcPr>
          <w:p w14:paraId="5D8EC2F0" w14:textId="77777777" w:rsidR="00265F79" w:rsidRDefault="00265F79" w:rsidP="00265F79">
            <w:pPr>
              <w:spacing w:before="100" w:beforeAutospacing="1" w:after="100" w:afterAutospacing="1"/>
              <w:rPr>
                <w:rFonts w:ascii="Calibri" w:eastAsiaTheme="minorEastAsia" w:hAnsi="Calibri"/>
                <w:sz w:val="28"/>
                <w:szCs w:val="24"/>
              </w:rPr>
            </w:pPr>
            <w:r w:rsidRPr="0095510A">
              <w:rPr>
                <w:rFonts w:ascii="Calibri" w:eastAsiaTheme="minorEastAsia" w:hAnsi="Calibri"/>
                <w:sz w:val="28"/>
                <w:szCs w:val="24"/>
              </w:rPr>
              <w:t xml:space="preserve">Goals, Methods and Planning Conversation </w:t>
            </w:r>
          </w:p>
          <w:p w14:paraId="4E219BCB" w14:textId="2C95BA24" w:rsidR="00AD6366" w:rsidRP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Participants integrate and implement content from the training into achievable actions and observable outcomes.</w:t>
            </w:r>
          </w:p>
        </w:tc>
        <w:tc>
          <w:tcPr>
            <w:tcW w:w="990" w:type="dxa"/>
            <w:tcBorders>
              <w:top w:val="single" w:sz="4" w:space="0" w:color="000000"/>
              <w:left w:val="single" w:sz="4" w:space="0" w:color="000000"/>
              <w:bottom w:val="single" w:sz="4" w:space="0" w:color="000000"/>
              <w:right w:val="single" w:sz="6" w:space="0" w:color="000000"/>
            </w:tcBorders>
            <w:vAlign w:val="center"/>
            <w:hideMark/>
          </w:tcPr>
          <w:p w14:paraId="7A62A06C" w14:textId="77777777" w:rsidR="00265F79" w:rsidRPr="0095510A" w:rsidRDefault="00265F79" w:rsidP="00265F79">
            <w:pPr>
              <w:spacing w:before="100" w:beforeAutospacing="1" w:after="100" w:afterAutospacing="1"/>
              <w:rPr>
                <w:rFonts w:ascii="Calibri" w:eastAsiaTheme="minorEastAsia" w:hAnsi="Calibri"/>
                <w:sz w:val="28"/>
              </w:rPr>
            </w:pPr>
            <w:r w:rsidRPr="0095510A">
              <w:rPr>
                <w:rFonts w:ascii="Calibri" w:eastAsiaTheme="minorEastAsia" w:hAnsi="Calibri"/>
                <w:sz w:val="28"/>
                <w:szCs w:val="24"/>
              </w:rPr>
              <w:t xml:space="preserve">80 </w:t>
            </w:r>
          </w:p>
        </w:tc>
      </w:tr>
      <w:tr w:rsidR="00265F79" w:rsidRPr="0095510A" w14:paraId="52CEF717" w14:textId="77777777" w:rsidTr="0095510A">
        <w:tc>
          <w:tcPr>
            <w:tcW w:w="1185" w:type="dxa"/>
            <w:tcBorders>
              <w:top w:val="single" w:sz="4" w:space="0" w:color="000000"/>
              <w:left w:val="single" w:sz="6" w:space="0" w:color="000000"/>
              <w:bottom w:val="single" w:sz="4" w:space="0" w:color="000000"/>
              <w:right w:val="single" w:sz="6" w:space="0" w:color="000000"/>
            </w:tcBorders>
            <w:vAlign w:val="center"/>
            <w:hideMark/>
          </w:tcPr>
          <w:p w14:paraId="0E4D4F60" w14:textId="7BBBF019" w:rsidR="00265F79" w:rsidRPr="0095510A" w:rsidRDefault="00F05981" w:rsidP="00265F79">
            <w:pPr>
              <w:spacing w:before="100" w:beforeAutospacing="1" w:after="100" w:afterAutospacing="1"/>
              <w:rPr>
                <w:rFonts w:ascii="Calibri" w:eastAsiaTheme="minorEastAsia" w:hAnsi="Calibri"/>
                <w:sz w:val="28"/>
              </w:rPr>
            </w:pPr>
            <w:r w:rsidRPr="0095510A">
              <w:rPr>
                <w:rFonts w:ascii="Calibri" w:eastAsiaTheme="minorEastAsia" w:hAnsi="Calibri"/>
                <w:sz w:val="28"/>
                <w:szCs w:val="24"/>
              </w:rPr>
              <w:t>4:30</w:t>
            </w:r>
          </w:p>
        </w:tc>
        <w:tc>
          <w:tcPr>
            <w:tcW w:w="5490" w:type="dxa"/>
            <w:tcBorders>
              <w:top w:val="single" w:sz="4" w:space="0" w:color="000000"/>
              <w:left w:val="single" w:sz="6" w:space="0" w:color="000000"/>
              <w:bottom w:val="single" w:sz="4" w:space="0" w:color="000000"/>
              <w:right w:val="single" w:sz="4" w:space="0" w:color="000000"/>
            </w:tcBorders>
            <w:vAlign w:val="center"/>
            <w:hideMark/>
          </w:tcPr>
          <w:p w14:paraId="46EAD291" w14:textId="77777777" w:rsidR="00265F79" w:rsidRPr="0095510A" w:rsidRDefault="00265F79" w:rsidP="00265F79">
            <w:pPr>
              <w:spacing w:before="100" w:beforeAutospacing="1" w:after="100" w:afterAutospacing="1"/>
              <w:rPr>
                <w:rFonts w:ascii="Calibri" w:eastAsiaTheme="minorEastAsia" w:hAnsi="Calibri"/>
                <w:sz w:val="28"/>
              </w:rPr>
            </w:pPr>
            <w:r w:rsidRPr="0095510A">
              <w:rPr>
                <w:rFonts w:ascii="Calibri" w:eastAsiaTheme="minorEastAsia" w:hAnsi="Calibri"/>
                <w:sz w:val="28"/>
                <w:szCs w:val="24"/>
              </w:rPr>
              <w:t xml:space="preserve">Closing and Evaluations </w:t>
            </w:r>
          </w:p>
        </w:tc>
        <w:tc>
          <w:tcPr>
            <w:tcW w:w="990" w:type="dxa"/>
            <w:tcBorders>
              <w:top w:val="single" w:sz="4" w:space="0" w:color="000000"/>
              <w:left w:val="single" w:sz="4" w:space="0" w:color="000000"/>
              <w:bottom w:val="single" w:sz="4" w:space="0" w:color="000000"/>
              <w:right w:val="single" w:sz="6" w:space="0" w:color="000000"/>
            </w:tcBorders>
            <w:vAlign w:val="center"/>
            <w:hideMark/>
          </w:tcPr>
          <w:p w14:paraId="399CE376" w14:textId="77777777" w:rsidR="00265F79" w:rsidRPr="0095510A" w:rsidRDefault="00265F79" w:rsidP="00265F79">
            <w:pPr>
              <w:spacing w:before="100" w:beforeAutospacing="1" w:after="100" w:afterAutospacing="1"/>
              <w:rPr>
                <w:rFonts w:ascii="Calibri" w:eastAsiaTheme="minorEastAsia" w:hAnsi="Calibri"/>
                <w:sz w:val="28"/>
              </w:rPr>
            </w:pPr>
            <w:r w:rsidRPr="0095510A">
              <w:rPr>
                <w:rFonts w:ascii="Calibri" w:eastAsiaTheme="minorEastAsia" w:hAnsi="Calibri"/>
                <w:sz w:val="28"/>
                <w:szCs w:val="24"/>
              </w:rPr>
              <w:t xml:space="preserve">30 </w:t>
            </w:r>
          </w:p>
        </w:tc>
      </w:tr>
      <w:tr w:rsidR="00265F79" w:rsidRPr="0095510A" w14:paraId="5314251B" w14:textId="77777777" w:rsidTr="0095510A">
        <w:tc>
          <w:tcPr>
            <w:tcW w:w="1185" w:type="dxa"/>
            <w:tcBorders>
              <w:top w:val="single" w:sz="4" w:space="0" w:color="000000"/>
              <w:left w:val="single" w:sz="6" w:space="0" w:color="000000"/>
              <w:bottom w:val="single" w:sz="4" w:space="0" w:color="000000"/>
              <w:right w:val="single" w:sz="6" w:space="0" w:color="000000"/>
            </w:tcBorders>
            <w:shd w:val="clear" w:color="auto" w:fill="EDEAE0"/>
            <w:vAlign w:val="center"/>
            <w:hideMark/>
          </w:tcPr>
          <w:p w14:paraId="68EA034C" w14:textId="3D6A6F88" w:rsidR="00265F79" w:rsidRPr="0095510A" w:rsidRDefault="009870E0" w:rsidP="00265F79">
            <w:pPr>
              <w:spacing w:before="100" w:beforeAutospacing="1" w:after="100" w:afterAutospacing="1"/>
              <w:rPr>
                <w:rFonts w:ascii="Calibri" w:eastAsiaTheme="minorEastAsia" w:hAnsi="Calibri"/>
                <w:sz w:val="28"/>
              </w:rPr>
            </w:pPr>
            <w:r w:rsidRPr="0095510A">
              <w:rPr>
                <w:rFonts w:ascii="Calibri" w:eastAsiaTheme="minorEastAsia" w:hAnsi="Calibri"/>
                <w:sz w:val="28"/>
                <w:szCs w:val="24"/>
              </w:rPr>
              <w:t>5:00</w:t>
            </w:r>
            <w:r w:rsidR="00265F79" w:rsidRPr="0095510A">
              <w:rPr>
                <w:rFonts w:ascii="Calibri" w:eastAsiaTheme="minorEastAsia" w:hAnsi="Calibri"/>
                <w:sz w:val="28"/>
                <w:szCs w:val="24"/>
              </w:rPr>
              <w:t xml:space="preserve"> </w:t>
            </w:r>
          </w:p>
        </w:tc>
        <w:tc>
          <w:tcPr>
            <w:tcW w:w="5490" w:type="dxa"/>
            <w:tcBorders>
              <w:top w:val="single" w:sz="4" w:space="0" w:color="000000"/>
              <w:left w:val="single" w:sz="6" w:space="0" w:color="000000"/>
              <w:bottom w:val="single" w:sz="4" w:space="0" w:color="000000"/>
              <w:right w:val="single" w:sz="4" w:space="0" w:color="000000"/>
            </w:tcBorders>
            <w:shd w:val="clear" w:color="auto" w:fill="EDEAE0"/>
            <w:vAlign w:val="center"/>
            <w:hideMark/>
          </w:tcPr>
          <w:p w14:paraId="748D618F" w14:textId="77777777" w:rsidR="00265F79" w:rsidRPr="0095510A" w:rsidRDefault="00265F79" w:rsidP="00265F79">
            <w:pPr>
              <w:spacing w:before="100" w:beforeAutospacing="1" w:after="100" w:afterAutospacing="1"/>
              <w:rPr>
                <w:rFonts w:ascii="Calibri" w:eastAsiaTheme="minorEastAsia" w:hAnsi="Calibri"/>
                <w:sz w:val="28"/>
              </w:rPr>
            </w:pPr>
            <w:r w:rsidRPr="0095510A">
              <w:rPr>
                <w:rFonts w:ascii="Calibri" w:eastAsiaTheme="minorEastAsia" w:hAnsi="Calibri"/>
                <w:sz w:val="28"/>
                <w:szCs w:val="24"/>
              </w:rPr>
              <w:t xml:space="preserve">Adjourn </w:t>
            </w:r>
          </w:p>
        </w:tc>
        <w:tc>
          <w:tcPr>
            <w:tcW w:w="990" w:type="dxa"/>
            <w:tcBorders>
              <w:top w:val="single" w:sz="4" w:space="0" w:color="000000"/>
              <w:left w:val="single" w:sz="4" w:space="0" w:color="000000"/>
              <w:bottom w:val="single" w:sz="4" w:space="0" w:color="000000"/>
              <w:right w:val="single" w:sz="6" w:space="0" w:color="000000"/>
            </w:tcBorders>
            <w:shd w:val="clear" w:color="auto" w:fill="EDEAE0"/>
            <w:vAlign w:val="center"/>
            <w:hideMark/>
          </w:tcPr>
          <w:p w14:paraId="6EE49AD1" w14:textId="77777777" w:rsidR="00265F79" w:rsidRPr="0095510A" w:rsidRDefault="00265F79" w:rsidP="00265F79">
            <w:pPr>
              <w:rPr>
                <w:rFonts w:ascii="Calibri" w:eastAsia="Times New Roman" w:hAnsi="Calibri"/>
                <w:sz w:val="28"/>
              </w:rPr>
            </w:pPr>
          </w:p>
        </w:tc>
      </w:tr>
    </w:tbl>
    <w:p w14:paraId="41BB94B9" w14:textId="77777777" w:rsidR="0081770B" w:rsidRDefault="0081770B" w:rsidP="0081770B">
      <w:pPr>
        <w:rPr>
          <w:rFonts w:ascii="Calibri" w:eastAsiaTheme="minorEastAsia" w:hAnsi="Calibri"/>
          <w:b/>
          <w:bCs/>
          <w:sz w:val="24"/>
          <w:szCs w:val="24"/>
        </w:rPr>
      </w:pPr>
    </w:p>
    <w:p w14:paraId="54455EEA" w14:textId="77777777" w:rsidR="0081770B" w:rsidRDefault="0081770B" w:rsidP="0081770B">
      <w:pPr>
        <w:rPr>
          <w:rFonts w:ascii="Calibri" w:eastAsiaTheme="minorEastAsia" w:hAnsi="Calibri"/>
          <w:b/>
          <w:bCs/>
          <w:sz w:val="24"/>
          <w:szCs w:val="24"/>
        </w:rPr>
      </w:pPr>
    </w:p>
    <w:p w14:paraId="46E06D47" w14:textId="77777777" w:rsidR="00265F79" w:rsidRPr="00395915" w:rsidRDefault="00265F79" w:rsidP="0081770B">
      <w:pPr>
        <w:rPr>
          <w:rFonts w:ascii="Calibri" w:eastAsiaTheme="minorEastAsia" w:hAnsi="Calibri"/>
          <w:sz w:val="20"/>
          <w:highlight w:val="yellow"/>
        </w:rPr>
      </w:pPr>
      <w:r w:rsidRPr="009870E0">
        <w:rPr>
          <w:rFonts w:ascii="Calibri" w:eastAsiaTheme="minorEastAsia" w:hAnsi="Calibri"/>
          <w:b/>
          <w:bCs/>
          <w:sz w:val="24"/>
          <w:szCs w:val="24"/>
        </w:rPr>
        <w:t xml:space="preserve">Facilitators: </w:t>
      </w:r>
    </w:p>
    <w:p w14:paraId="49D5E7A8" w14:textId="30D59943" w:rsidR="00C56E03" w:rsidRDefault="0046153B" w:rsidP="0081770B">
      <w:pPr>
        <w:rPr>
          <w:rFonts w:ascii="Calibri" w:hAnsi="Calibri"/>
        </w:rPr>
      </w:pPr>
      <w:r>
        <w:rPr>
          <w:rFonts w:ascii="Calibri" w:hAnsi="Calibri"/>
        </w:rPr>
        <w:t>TBD</w:t>
      </w:r>
    </w:p>
    <w:p w14:paraId="54BFF8C2" w14:textId="77777777" w:rsidR="00AD6366" w:rsidRDefault="00AD6366" w:rsidP="0081770B">
      <w:pPr>
        <w:rPr>
          <w:rFonts w:ascii="Calibri" w:hAnsi="Calibri"/>
        </w:rPr>
      </w:pPr>
    </w:p>
    <w:p w14:paraId="63B70211" w14:textId="77777777" w:rsidR="00AD6366" w:rsidRDefault="00AD6366" w:rsidP="0081770B">
      <w:pPr>
        <w:rPr>
          <w:rFonts w:ascii="Calibri" w:hAnsi="Calibri"/>
        </w:rPr>
      </w:pPr>
    </w:p>
    <w:p w14:paraId="045FD242"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Race Forward’s trainings provide participants with practical tools and tips to sharpen</w:t>
      </w:r>
    </w:p>
    <w:p w14:paraId="6B11CFC4"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their analysis, skills and strategies for addressing structural racism. Race Forward’s</w:t>
      </w:r>
    </w:p>
    <w:p w14:paraId="255C8F56"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trainings are unique and useful because:</w:t>
      </w:r>
    </w:p>
    <w:p w14:paraId="434B7F60"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p>
    <w:p w14:paraId="6AF396E7"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 We emphasize practical strategies and solutions. Many trainings—even well</w:t>
      </w:r>
    </w:p>
    <w:p w14:paraId="1DF112C2"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intentioned “anti-racism” trainings—often focus more on the problems than the</w:t>
      </w:r>
    </w:p>
    <w:p w14:paraId="44695340"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solutions. Both are important. But to move forward, it’s essential to focus on</w:t>
      </w:r>
    </w:p>
    <w:p w14:paraId="17AB8FA0"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developing viable strategies and solutions. We use the term “racial justice”</w:t>
      </w:r>
    </w:p>
    <w:p w14:paraId="2BB1AAA5"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trainings to emphasize our proactive focus.</w:t>
      </w:r>
    </w:p>
    <w:p w14:paraId="42626FD3"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p>
    <w:p w14:paraId="59EC3449"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 We focus on community change. Some training approaches begin with the</w:t>
      </w:r>
    </w:p>
    <w:p w14:paraId="559EC523"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personal level (with people processing their privilege and oppression), then move</w:t>
      </w:r>
    </w:p>
    <w:p w14:paraId="46FDA9C7"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to the organizational change level, then if they get around to it, focus on</w:t>
      </w:r>
    </w:p>
    <w:p w14:paraId="0C671DE0"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community/societal change. We flip the script by getting organizations to focus</w:t>
      </w:r>
    </w:p>
    <w:p w14:paraId="6AF1C109"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on their mission and the impacts they want to have in their community, then we</w:t>
      </w:r>
    </w:p>
    <w:p w14:paraId="57876BFB"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explore what organizational and personal changes are needed to help serve that</w:t>
      </w:r>
    </w:p>
    <w:p w14:paraId="014663D0"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purpose. Change still occurs at all levels –societal, organizational and personal--</w:t>
      </w:r>
    </w:p>
    <w:p w14:paraId="046FDE0F"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but the community change is the driver. Profound personal change can occur</w:t>
      </w:r>
    </w:p>
    <w:p w14:paraId="52A6A178"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when people have first-hand experience engaging in purposeful and collective</w:t>
      </w:r>
    </w:p>
    <w:p w14:paraId="5D8D4A86"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action.</w:t>
      </w:r>
    </w:p>
    <w:p w14:paraId="1070CDAD"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 We emphasize institutional and structural change. A lot of organizations</w:t>
      </w:r>
    </w:p>
    <w:p w14:paraId="528F14E7"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provide “diversity,” “anti-oppression” or “cultural competency” trainings, which</w:t>
      </w:r>
    </w:p>
    <w:p w14:paraId="5621BE74"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focus primarily on the personal or interpersonal dimension of racism. This is</w:t>
      </w:r>
    </w:p>
    <w:p w14:paraId="67944E7E"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important, but our niche is to focus on systemic change. We help groups address</w:t>
      </w:r>
    </w:p>
    <w:p w14:paraId="3F941642"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systemic racial inequality by developing proactive proposals, practices,</w:t>
      </w:r>
    </w:p>
    <w:p w14:paraId="2F26BDB1"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messages, strategies and alliances for advancing racial equity. By changing</w:t>
      </w:r>
    </w:p>
    <w:p w14:paraId="7C47EF5C"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inequitable systems, we can interrupt patterns of privilege and oppression.</w:t>
      </w:r>
    </w:p>
    <w:p w14:paraId="5568DC59"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p>
    <w:p w14:paraId="6EB6A83C"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 We emphasize “equity” more than “diversity.” We place a major emphasis on</w:t>
      </w:r>
    </w:p>
    <w:p w14:paraId="706103E6"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addressing racial equity (fairness), rather than diversity (variety). We see</w:t>
      </w:r>
    </w:p>
    <w:p w14:paraId="54DF835E"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“diversity” as a tool to get to “equity,” but not the end, and not the same.</w:t>
      </w:r>
    </w:p>
    <w:p w14:paraId="32DA3559"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p>
    <w:p w14:paraId="1DBF8DE2"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 We focus on race explicitly, but not exclusively. We work with groups that are</w:t>
      </w:r>
    </w:p>
    <w:p w14:paraId="58B2DDAF"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interested in seriously addressing race issues, since that is our expertise. But, we</w:t>
      </w:r>
    </w:p>
    <w:p w14:paraId="60EF6075"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know that other dynamics are also important--such as gender, class, sexuality,</w:t>
      </w:r>
    </w:p>
    <w:p w14:paraId="5A545932"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immigrant status, etc. The kind of analysis, values, tools and strategies we</w:t>
      </w:r>
    </w:p>
    <w:p w14:paraId="70EEB432"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highlight are ones that support all kinds of equity and inclusion. We emphasis</w:t>
      </w:r>
    </w:p>
    <w:p w14:paraId="1083C4A0"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race—not because we think it’s the primary problem in all situations—but</w:t>
      </w:r>
    </w:p>
    <w:p w14:paraId="2A1AD550"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because it’s a significant problem in many, if not most, cases. By learning to</w:t>
      </w:r>
    </w:p>
    <w:p w14:paraId="627637D3"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address race effectively--which many groups have the most difficulty with--there</w:t>
      </w:r>
    </w:p>
    <w:p w14:paraId="6C488AB7"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can be important lessons for dealing with other dynamics. When there are</w:t>
      </w:r>
    </w:p>
    <w:p w14:paraId="35FE925B"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intersecting dynamics, each dynamic must be given distinct and sufficient</w:t>
      </w:r>
    </w:p>
    <w:p w14:paraId="45A91363"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attention in proportion to its significance.</w:t>
      </w:r>
      <w:r w:rsidRPr="00AD6366">
        <w:rPr>
          <w:rFonts w:ascii="Times New Roman" w:eastAsiaTheme="minorEastAsia" w:hAnsi="Times New Roman"/>
          <w:szCs w:val="22"/>
          <w:lang w:eastAsia="ja-JP"/>
        </w:rPr>
        <w:t xml:space="preserve"> </w:t>
      </w:r>
    </w:p>
    <w:p w14:paraId="783D6A33"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p>
    <w:p w14:paraId="361068A0" w14:textId="02599F93"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 We emphasize an empowerment model of social change: People of color and</w:t>
      </w:r>
    </w:p>
    <w:p w14:paraId="2E8A949F"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white people have a stake in racial justice. Our lives and fates are interconnected</w:t>
      </w:r>
    </w:p>
    <w:p w14:paraId="15747114"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and we’re all better served when equity, inclusion, dignity and unity are the norm.</w:t>
      </w:r>
    </w:p>
    <w:p w14:paraId="2F22D386"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It will require people of all races to take action, risks and leadership to dismantle</w:t>
      </w:r>
    </w:p>
    <w:p w14:paraId="66198B8D"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systemic racism. Key stakeholders—especially those most disadvantaged by</w:t>
      </w:r>
    </w:p>
    <w:p w14:paraId="7D0B922F"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racism—must play a key role in shaping social change and racial justice</w:t>
      </w:r>
    </w:p>
    <w:p w14:paraId="3FF41FD7"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strategies. While some people address racism through a lot of blame, shame,</w:t>
      </w:r>
    </w:p>
    <w:p w14:paraId="1376643C"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guilt-tripping and grievances, we see this as disempowering. Most people</w:t>
      </w:r>
    </w:p>
    <w:p w14:paraId="3FEFFF34"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support racial justice and just need more clarity, skills, and strategies to become</w:t>
      </w:r>
    </w:p>
    <w:p w14:paraId="751E4A93"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part of the solution. We aim to move people from divisive, destructive and</w:t>
      </w:r>
    </w:p>
    <w:p w14:paraId="261FDDB1" w14:textId="77777777" w:rsidR="00AD6366" w:rsidRDefault="00AD6366" w:rsidP="00AD6366">
      <w:pPr>
        <w:widowControl w:val="0"/>
        <w:autoSpaceDE w:val="0"/>
        <w:autoSpaceDN w:val="0"/>
        <w:adjustRightInd w:val="0"/>
        <w:rPr>
          <w:rFonts w:ascii="Times New Roman" w:eastAsiaTheme="minorEastAsia" w:hAnsi="Times New Roman"/>
          <w:szCs w:val="22"/>
          <w:lang w:eastAsia="ja-JP"/>
        </w:rPr>
      </w:pPr>
      <w:r>
        <w:rPr>
          <w:rFonts w:ascii="Times New Roman" w:eastAsiaTheme="minorEastAsia" w:hAnsi="Times New Roman"/>
          <w:szCs w:val="22"/>
          <w:lang w:eastAsia="ja-JP"/>
        </w:rPr>
        <w:t>disempowering patterns of engagement to those that are constructive, productive</w:t>
      </w:r>
    </w:p>
    <w:p w14:paraId="7ED72CF9" w14:textId="2F88A58B" w:rsidR="00AD6366" w:rsidRPr="00265F79" w:rsidRDefault="00AD6366" w:rsidP="00AD6366">
      <w:pPr>
        <w:rPr>
          <w:rFonts w:ascii="Calibri" w:hAnsi="Calibri"/>
        </w:rPr>
      </w:pPr>
      <w:r>
        <w:rPr>
          <w:rFonts w:ascii="Times New Roman" w:eastAsiaTheme="minorEastAsia" w:hAnsi="Times New Roman"/>
          <w:szCs w:val="22"/>
          <w:lang w:eastAsia="ja-JP"/>
        </w:rPr>
        <w:t>and empowering.</w:t>
      </w:r>
    </w:p>
    <w:p w14:paraId="35B4E6FC" w14:textId="77777777" w:rsidR="003E69F6" w:rsidRDefault="003E69F6">
      <w:pPr>
        <w:rPr>
          <w:rFonts w:asciiTheme="minorHAnsi" w:eastAsiaTheme="minorEastAsia" w:hAnsiTheme="minorHAnsi" w:cstheme="minorBidi"/>
          <w:sz w:val="24"/>
          <w:szCs w:val="24"/>
          <w:lang w:eastAsia="ja-JP"/>
        </w:rPr>
      </w:pPr>
    </w:p>
    <w:sectPr w:rsidR="003E69F6" w:rsidSect="00C56E0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86B4D" w14:textId="77777777" w:rsidR="00FB6A04" w:rsidRDefault="00FB6A04" w:rsidP="00CE4EBF">
      <w:r>
        <w:separator/>
      </w:r>
    </w:p>
  </w:endnote>
  <w:endnote w:type="continuationSeparator" w:id="0">
    <w:p w14:paraId="4FB8B93B" w14:textId="77777777" w:rsidR="00FB6A04" w:rsidRDefault="00FB6A04" w:rsidP="00CE4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5026E" w14:textId="77777777" w:rsidR="00FB6A04" w:rsidRDefault="00FB6A04" w:rsidP="00CE4EBF">
      <w:r>
        <w:separator/>
      </w:r>
    </w:p>
  </w:footnote>
  <w:footnote w:type="continuationSeparator" w:id="0">
    <w:p w14:paraId="5A9281CD" w14:textId="77777777" w:rsidR="00FB6A04" w:rsidRDefault="00FB6A04" w:rsidP="00CE4E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AD4E2" w14:textId="77777777" w:rsidR="00FB6A04" w:rsidRDefault="00FB6A04">
    <w:pPr>
      <w:pStyle w:val="Header"/>
    </w:pPr>
    <w:r>
      <w:rPr>
        <w:noProof/>
      </w:rPr>
      <w:drawing>
        <wp:anchor distT="0" distB="0" distL="114300" distR="114300" simplePos="0" relativeHeight="251659264" behindDoc="0" locked="0" layoutInCell="1" allowOverlap="1" wp14:anchorId="02A88580" wp14:editId="18D36BFD">
          <wp:simplePos x="0" y="0"/>
          <wp:positionH relativeFrom="column">
            <wp:posOffset>685800</wp:posOffset>
          </wp:positionH>
          <wp:positionV relativeFrom="paragraph">
            <wp:posOffset>-342900</wp:posOffset>
          </wp:positionV>
          <wp:extent cx="4114800" cy="714851"/>
          <wp:effectExtent l="0" t="0" r="0" b="0"/>
          <wp:wrapNone/>
          <wp:docPr id="1" name="Picture 1" descr="Macintosh HD:Users:rkathanadhi: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kathanadhi: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0" cy="714851"/>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1A5E"/>
    <w:multiLevelType w:val="hybridMultilevel"/>
    <w:tmpl w:val="A1722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134947"/>
    <w:multiLevelType w:val="multilevel"/>
    <w:tmpl w:val="DC1234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59E4574D"/>
    <w:multiLevelType w:val="hybridMultilevel"/>
    <w:tmpl w:val="F574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79"/>
    <w:rsid w:val="001563CA"/>
    <w:rsid w:val="00194653"/>
    <w:rsid w:val="00265F79"/>
    <w:rsid w:val="00395915"/>
    <w:rsid w:val="003E69F6"/>
    <w:rsid w:val="00415C5F"/>
    <w:rsid w:val="0046153B"/>
    <w:rsid w:val="006512BE"/>
    <w:rsid w:val="00700380"/>
    <w:rsid w:val="0081770B"/>
    <w:rsid w:val="008608BD"/>
    <w:rsid w:val="009477DD"/>
    <w:rsid w:val="0095510A"/>
    <w:rsid w:val="009870E0"/>
    <w:rsid w:val="00AD6366"/>
    <w:rsid w:val="00B516BA"/>
    <w:rsid w:val="00BA303F"/>
    <w:rsid w:val="00C56E03"/>
    <w:rsid w:val="00CE4EBF"/>
    <w:rsid w:val="00F05981"/>
    <w:rsid w:val="00FB6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2218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C5F"/>
    <w:rPr>
      <w:rFonts w:asciiTheme="majorHAnsi" w:eastAsia="Times" w:hAnsiTheme="majorHAnsi" w:cs="Times New Roman"/>
      <w:sz w:val="22"/>
      <w:szCs w:val="20"/>
      <w:lang w:eastAsia="en-US"/>
    </w:rPr>
  </w:style>
  <w:style w:type="paragraph" w:styleId="Heading1">
    <w:name w:val="heading 1"/>
    <w:basedOn w:val="Normal"/>
    <w:next w:val="Normal"/>
    <w:link w:val="Heading1Char"/>
    <w:autoRedefine/>
    <w:uiPriority w:val="9"/>
    <w:qFormat/>
    <w:rsid w:val="009870E0"/>
    <w:pPr>
      <w:keepNext/>
      <w:keepLines/>
      <w:jc w:val="center"/>
      <w:outlineLvl w:val="0"/>
    </w:pPr>
    <w:rPr>
      <w:rFonts w:eastAsiaTheme="majorEastAsia" w:cstheme="majorBidi"/>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B516BA"/>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B516BA"/>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9870E0"/>
    <w:rPr>
      <w:rFonts w:asciiTheme="majorHAnsi" w:eastAsiaTheme="majorEastAsia" w:hAnsiTheme="majorHAnsi" w:cstheme="majorBidi"/>
      <w:bCs/>
      <w:sz w:val="32"/>
      <w:szCs w:val="32"/>
      <w:lang w:eastAsia="en-US"/>
    </w:rPr>
  </w:style>
  <w:style w:type="paragraph" w:styleId="NormalWeb">
    <w:name w:val="Normal (Web)"/>
    <w:basedOn w:val="Normal"/>
    <w:uiPriority w:val="99"/>
    <w:unhideWhenUsed/>
    <w:rsid w:val="00265F79"/>
    <w:pPr>
      <w:spacing w:before="100" w:beforeAutospacing="1" w:after="100" w:afterAutospacing="1"/>
    </w:pPr>
    <w:rPr>
      <w:rFonts w:ascii="Times" w:eastAsiaTheme="minorEastAsia" w:hAnsi="Times"/>
      <w:sz w:val="20"/>
    </w:rPr>
  </w:style>
  <w:style w:type="character" w:styleId="Hyperlink">
    <w:name w:val="Hyperlink"/>
    <w:basedOn w:val="DefaultParagraphFont"/>
    <w:uiPriority w:val="99"/>
    <w:unhideWhenUsed/>
    <w:rsid w:val="00265F79"/>
    <w:rPr>
      <w:color w:val="0000FF" w:themeColor="hyperlink"/>
      <w:u w:val="single"/>
    </w:rPr>
  </w:style>
  <w:style w:type="paragraph" w:styleId="BalloonText">
    <w:name w:val="Balloon Text"/>
    <w:basedOn w:val="Normal"/>
    <w:link w:val="BalloonTextChar"/>
    <w:uiPriority w:val="99"/>
    <w:semiHidden/>
    <w:unhideWhenUsed/>
    <w:rsid w:val="00CE4E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EBF"/>
    <w:rPr>
      <w:rFonts w:ascii="Lucida Grande" w:eastAsia="Times" w:hAnsi="Lucida Grande" w:cs="Lucida Grande"/>
      <w:sz w:val="18"/>
      <w:szCs w:val="18"/>
      <w:lang w:eastAsia="en-US"/>
    </w:rPr>
  </w:style>
  <w:style w:type="paragraph" w:styleId="Header">
    <w:name w:val="header"/>
    <w:basedOn w:val="Normal"/>
    <w:link w:val="HeaderChar"/>
    <w:uiPriority w:val="99"/>
    <w:unhideWhenUsed/>
    <w:rsid w:val="00CE4EBF"/>
    <w:pPr>
      <w:tabs>
        <w:tab w:val="center" w:pos="4320"/>
        <w:tab w:val="right" w:pos="8640"/>
      </w:tabs>
    </w:pPr>
  </w:style>
  <w:style w:type="character" w:customStyle="1" w:styleId="HeaderChar">
    <w:name w:val="Header Char"/>
    <w:basedOn w:val="DefaultParagraphFont"/>
    <w:link w:val="Header"/>
    <w:uiPriority w:val="99"/>
    <w:rsid w:val="00CE4EBF"/>
    <w:rPr>
      <w:rFonts w:asciiTheme="majorHAnsi" w:eastAsia="Times" w:hAnsiTheme="majorHAnsi" w:cs="Times New Roman"/>
      <w:sz w:val="22"/>
      <w:szCs w:val="20"/>
      <w:lang w:eastAsia="en-US"/>
    </w:rPr>
  </w:style>
  <w:style w:type="paragraph" w:styleId="Footer">
    <w:name w:val="footer"/>
    <w:basedOn w:val="Normal"/>
    <w:link w:val="FooterChar"/>
    <w:uiPriority w:val="99"/>
    <w:unhideWhenUsed/>
    <w:rsid w:val="00CE4EBF"/>
    <w:pPr>
      <w:tabs>
        <w:tab w:val="center" w:pos="4320"/>
        <w:tab w:val="right" w:pos="8640"/>
      </w:tabs>
    </w:pPr>
  </w:style>
  <w:style w:type="character" w:customStyle="1" w:styleId="FooterChar">
    <w:name w:val="Footer Char"/>
    <w:basedOn w:val="DefaultParagraphFont"/>
    <w:link w:val="Footer"/>
    <w:uiPriority w:val="99"/>
    <w:rsid w:val="00CE4EBF"/>
    <w:rPr>
      <w:rFonts w:asciiTheme="majorHAnsi" w:eastAsia="Times" w:hAnsiTheme="majorHAnsi" w:cs="Times New Roman"/>
      <w:sz w:val="22"/>
      <w:szCs w:val="20"/>
      <w:lang w:eastAsia="en-US"/>
    </w:rPr>
  </w:style>
  <w:style w:type="paragraph" w:styleId="ListParagraph">
    <w:name w:val="List Paragraph"/>
    <w:basedOn w:val="Normal"/>
    <w:uiPriority w:val="34"/>
    <w:qFormat/>
    <w:rsid w:val="008177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C5F"/>
    <w:rPr>
      <w:rFonts w:asciiTheme="majorHAnsi" w:eastAsia="Times" w:hAnsiTheme="majorHAnsi" w:cs="Times New Roman"/>
      <w:sz w:val="22"/>
      <w:szCs w:val="20"/>
      <w:lang w:eastAsia="en-US"/>
    </w:rPr>
  </w:style>
  <w:style w:type="paragraph" w:styleId="Heading1">
    <w:name w:val="heading 1"/>
    <w:basedOn w:val="Normal"/>
    <w:next w:val="Normal"/>
    <w:link w:val="Heading1Char"/>
    <w:autoRedefine/>
    <w:uiPriority w:val="9"/>
    <w:qFormat/>
    <w:rsid w:val="009870E0"/>
    <w:pPr>
      <w:keepNext/>
      <w:keepLines/>
      <w:jc w:val="center"/>
      <w:outlineLvl w:val="0"/>
    </w:pPr>
    <w:rPr>
      <w:rFonts w:eastAsiaTheme="majorEastAsia" w:cstheme="majorBidi"/>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B516BA"/>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B516BA"/>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9870E0"/>
    <w:rPr>
      <w:rFonts w:asciiTheme="majorHAnsi" w:eastAsiaTheme="majorEastAsia" w:hAnsiTheme="majorHAnsi" w:cstheme="majorBidi"/>
      <w:bCs/>
      <w:sz w:val="32"/>
      <w:szCs w:val="32"/>
      <w:lang w:eastAsia="en-US"/>
    </w:rPr>
  </w:style>
  <w:style w:type="paragraph" w:styleId="NormalWeb">
    <w:name w:val="Normal (Web)"/>
    <w:basedOn w:val="Normal"/>
    <w:uiPriority w:val="99"/>
    <w:unhideWhenUsed/>
    <w:rsid w:val="00265F79"/>
    <w:pPr>
      <w:spacing w:before="100" w:beforeAutospacing="1" w:after="100" w:afterAutospacing="1"/>
    </w:pPr>
    <w:rPr>
      <w:rFonts w:ascii="Times" w:eastAsiaTheme="minorEastAsia" w:hAnsi="Times"/>
      <w:sz w:val="20"/>
    </w:rPr>
  </w:style>
  <w:style w:type="character" w:styleId="Hyperlink">
    <w:name w:val="Hyperlink"/>
    <w:basedOn w:val="DefaultParagraphFont"/>
    <w:uiPriority w:val="99"/>
    <w:unhideWhenUsed/>
    <w:rsid w:val="00265F79"/>
    <w:rPr>
      <w:color w:val="0000FF" w:themeColor="hyperlink"/>
      <w:u w:val="single"/>
    </w:rPr>
  </w:style>
  <w:style w:type="paragraph" w:styleId="BalloonText">
    <w:name w:val="Balloon Text"/>
    <w:basedOn w:val="Normal"/>
    <w:link w:val="BalloonTextChar"/>
    <w:uiPriority w:val="99"/>
    <w:semiHidden/>
    <w:unhideWhenUsed/>
    <w:rsid w:val="00CE4E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EBF"/>
    <w:rPr>
      <w:rFonts w:ascii="Lucida Grande" w:eastAsia="Times" w:hAnsi="Lucida Grande" w:cs="Lucida Grande"/>
      <w:sz w:val="18"/>
      <w:szCs w:val="18"/>
      <w:lang w:eastAsia="en-US"/>
    </w:rPr>
  </w:style>
  <w:style w:type="paragraph" w:styleId="Header">
    <w:name w:val="header"/>
    <w:basedOn w:val="Normal"/>
    <w:link w:val="HeaderChar"/>
    <w:uiPriority w:val="99"/>
    <w:unhideWhenUsed/>
    <w:rsid w:val="00CE4EBF"/>
    <w:pPr>
      <w:tabs>
        <w:tab w:val="center" w:pos="4320"/>
        <w:tab w:val="right" w:pos="8640"/>
      </w:tabs>
    </w:pPr>
  </w:style>
  <w:style w:type="character" w:customStyle="1" w:styleId="HeaderChar">
    <w:name w:val="Header Char"/>
    <w:basedOn w:val="DefaultParagraphFont"/>
    <w:link w:val="Header"/>
    <w:uiPriority w:val="99"/>
    <w:rsid w:val="00CE4EBF"/>
    <w:rPr>
      <w:rFonts w:asciiTheme="majorHAnsi" w:eastAsia="Times" w:hAnsiTheme="majorHAnsi" w:cs="Times New Roman"/>
      <w:sz w:val="22"/>
      <w:szCs w:val="20"/>
      <w:lang w:eastAsia="en-US"/>
    </w:rPr>
  </w:style>
  <w:style w:type="paragraph" w:styleId="Footer">
    <w:name w:val="footer"/>
    <w:basedOn w:val="Normal"/>
    <w:link w:val="FooterChar"/>
    <w:uiPriority w:val="99"/>
    <w:unhideWhenUsed/>
    <w:rsid w:val="00CE4EBF"/>
    <w:pPr>
      <w:tabs>
        <w:tab w:val="center" w:pos="4320"/>
        <w:tab w:val="right" w:pos="8640"/>
      </w:tabs>
    </w:pPr>
  </w:style>
  <w:style w:type="character" w:customStyle="1" w:styleId="FooterChar">
    <w:name w:val="Footer Char"/>
    <w:basedOn w:val="DefaultParagraphFont"/>
    <w:link w:val="Footer"/>
    <w:uiPriority w:val="99"/>
    <w:rsid w:val="00CE4EBF"/>
    <w:rPr>
      <w:rFonts w:asciiTheme="majorHAnsi" w:eastAsia="Times" w:hAnsiTheme="majorHAnsi" w:cs="Times New Roman"/>
      <w:sz w:val="22"/>
      <w:szCs w:val="20"/>
      <w:lang w:eastAsia="en-US"/>
    </w:rPr>
  </w:style>
  <w:style w:type="paragraph" w:styleId="ListParagraph">
    <w:name w:val="List Paragraph"/>
    <w:basedOn w:val="Normal"/>
    <w:uiPriority w:val="34"/>
    <w:qFormat/>
    <w:rsid w:val="00817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097414">
      <w:bodyDiv w:val="1"/>
      <w:marLeft w:val="0"/>
      <w:marRight w:val="0"/>
      <w:marTop w:val="0"/>
      <w:marBottom w:val="0"/>
      <w:divBdr>
        <w:top w:val="none" w:sz="0" w:space="0" w:color="auto"/>
        <w:left w:val="none" w:sz="0" w:space="0" w:color="auto"/>
        <w:bottom w:val="none" w:sz="0" w:space="0" w:color="auto"/>
        <w:right w:val="none" w:sz="0" w:space="0" w:color="auto"/>
      </w:divBdr>
      <w:divsChild>
        <w:div w:id="411590470">
          <w:marLeft w:val="0"/>
          <w:marRight w:val="0"/>
          <w:marTop w:val="0"/>
          <w:marBottom w:val="0"/>
          <w:divBdr>
            <w:top w:val="none" w:sz="0" w:space="0" w:color="auto"/>
            <w:left w:val="none" w:sz="0" w:space="0" w:color="auto"/>
            <w:bottom w:val="none" w:sz="0" w:space="0" w:color="auto"/>
            <w:right w:val="none" w:sz="0" w:space="0" w:color="auto"/>
          </w:divBdr>
          <w:divsChild>
            <w:div w:id="842357615">
              <w:marLeft w:val="0"/>
              <w:marRight w:val="0"/>
              <w:marTop w:val="0"/>
              <w:marBottom w:val="0"/>
              <w:divBdr>
                <w:top w:val="none" w:sz="0" w:space="0" w:color="auto"/>
                <w:left w:val="none" w:sz="0" w:space="0" w:color="auto"/>
                <w:bottom w:val="none" w:sz="0" w:space="0" w:color="auto"/>
                <w:right w:val="none" w:sz="0" w:space="0" w:color="auto"/>
              </w:divBdr>
              <w:divsChild>
                <w:div w:id="577180624">
                  <w:marLeft w:val="0"/>
                  <w:marRight w:val="0"/>
                  <w:marTop w:val="0"/>
                  <w:marBottom w:val="0"/>
                  <w:divBdr>
                    <w:top w:val="none" w:sz="0" w:space="0" w:color="auto"/>
                    <w:left w:val="none" w:sz="0" w:space="0" w:color="auto"/>
                    <w:bottom w:val="none" w:sz="0" w:space="0" w:color="auto"/>
                    <w:right w:val="none" w:sz="0" w:space="0" w:color="auto"/>
                  </w:divBdr>
                </w:div>
              </w:divsChild>
            </w:div>
            <w:div w:id="371930048">
              <w:marLeft w:val="0"/>
              <w:marRight w:val="0"/>
              <w:marTop w:val="0"/>
              <w:marBottom w:val="0"/>
              <w:divBdr>
                <w:top w:val="none" w:sz="0" w:space="0" w:color="auto"/>
                <w:left w:val="none" w:sz="0" w:space="0" w:color="auto"/>
                <w:bottom w:val="none" w:sz="0" w:space="0" w:color="auto"/>
                <w:right w:val="none" w:sz="0" w:space="0" w:color="auto"/>
              </w:divBdr>
              <w:divsChild>
                <w:div w:id="1231044069">
                  <w:marLeft w:val="0"/>
                  <w:marRight w:val="0"/>
                  <w:marTop w:val="0"/>
                  <w:marBottom w:val="0"/>
                  <w:divBdr>
                    <w:top w:val="none" w:sz="0" w:space="0" w:color="auto"/>
                    <w:left w:val="none" w:sz="0" w:space="0" w:color="auto"/>
                    <w:bottom w:val="none" w:sz="0" w:space="0" w:color="auto"/>
                    <w:right w:val="none" w:sz="0" w:space="0" w:color="auto"/>
                  </w:divBdr>
                </w:div>
              </w:divsChild>
            </w:div>
            <w:div w:id="4983483">
              <w:marLeft w:val="0"/>
              <w:marRight w:val="0"/>
              <w:marTop w:val="0"/>
              <w:marBottom w:val="0"/>
              <w:divBdr>
                <w:top w:val="none" w:sz="0" w:space="0" w:color="auto"/>
                <w:left w:val="none" w:sz="0" w:space="0" w:color="auto"/>
                <w:bottom w:val="none" w:sz="0" w:space="0" w:color="auto"/>
                <w:right w:val="none" w:sz="0" w:space="0" w:color="auto"/>
              </w:divBdr>
              <w:divsChild>
                <w:div w:id="1711758332">
                  <w:marLeft w:val="0"/>
                  <w:marRight w:val="0"/>
                  <w:marTop w:val="0"/>
                  <w:marBottom w:val="0"/>
                  <w:divBdr>
                    <w:top w:val="none" w:sz="0" w:space="0" w:color="auto"/>
                    <w:left w:val="none" w:sz="0" w:space="0" w:color="auto"/>
                    <w:bottom w:val="none" w:sz="0" w:space="0" w:color="auto"/>
                    <w:right w:val="none" w:sz="0" w:space="0" w:color="auto"/>
                  </w:divBdr>
                </w:div>
              </w:divsChild>
            </w:div>
            <w:div w:id="1183935313">
              <w:marLeft w:val="0"/>
              <w:marRight w:val="0"/>
              <w:marTop w:val="0"/>
              <w:marBottom w:val="0"/>
              <w:divBdr>
                <w:top w:val="none" w:sz="0" w:space="0" w:color="auto"/>
                <w:left w:val="none" w:sz="0" w:space="0" w:color="auto"/>
                <w:bottom w:val="none" w:sz="0" w:space="0" w:color="auto"/>
                <w:right w:val="none" w:sz="0" w:space="0" w:color="auto"/>
              </w:divBdr>
              <w:divsChild>
                <w:div w:id="789319646">
                  <w:marLeft w:val="0"/>
                  <w:marRight w:val="0"/>
                  <w:marTop w:val="0"/>
                  <w:marBottom w:val="0"/>
                  <w:divBdr>
                    <w:top w:val="none" w:sz="0" w:space="0" w:color="auto"/>
                    <w:left w:val="none" w:sz="0" w:space="0" w:color="auto"/>
                    <w:bottom w:val="none" w:sz="0" w:space="0" w:color="auto"/>
                    <w:right w:val="none" w:sz="0" w:space="0" w:color="auto"/>
                  </w:divBdr>
                </w:div>
              </w:divsChild>
            </w:div>
            <w:div w:id="1888301217">
              <w:marLeft w:val="0"/>
              <w:marRight w:val="0"/>
              <w:marTop w:val="0"/>
              <w:marBottom w:val="0"/>
              <w:divBdr>
                <w:top w:val="none" w:sz="0" w:space="0" w:color="auto"/>
                <w:left w:val="none" w:sz="0" w:space="0" w:color="auto"/>
                <w:bottom w:val="none" w:sz="0" w:space="0" w:color="auto"/>
                <w:right w:val="none" w:sz="0" w:space="0" w:color="auto"/>
              </w:divBdr>
              <w:divsChild>
                <w:div w:id="469175230">
                  <w:marLeft w:val="0"/>
                  <w:marRight w:val="0"/>
                  <w:marTop w:val="0"/>
                  <w:marBottom w:val="0"/>
                  <w:divBdr>
                    <w:top w:val="none" w:sz="0" w:space="0" w:color="auto"/>
                    <w:left w:val="none" w:sz="0" w:space="0" w:color="auto"/>
                    <w:bottom w:val="none" w:sz="0" w:space="0" w:color="auto"/>
                    <w:right w:val="none" w:sz="0" w:space="0" w:color="auto"/>
                  </w:divBdr>
                </w:div>
              </w:divsChild>
            </w:div>
            <w:div w:id="2040737693">
              <w:marLeft w:val="0"/>
              <w:marRight w:val="0"/>
              <w:marTop w:val="0"/>
              <w:marBottom w:val="0"/>
              <w:divBdr>
                <w:top w:val="none" w:sz="0" w:space="0" w:color="auto"/>
                <w:left w:val="none" w:sz="0" w:space="0" w:color="auto"/>
                <w:bottom w:val="none" w:sz="0" w:space="0" w:color="auto"/>
                <w:right w:val="none" w:sz="0" w:space="0" w:color="auto"/>
              </w:divBdr>
              <w:divsChild>
                <w:div w:id="414521822">
                  <w:marLeft w:val="0"/>
                  <w:marRight w:val="0"/>
                  <w:marTop w:val="0"/>
                  <w:marBottom w:val="0"/>
                  <w:divBdr>
                    <w:top w:val="none" w:sz="0" w:space="0" w:color="auto"/>
                    <w:left w:val="none" w:sz="0" w:space="0" w:color="auto"/>
                    <w:bottom w:val="none" w:sz="0" w:space="0" w:color="auto"/>
                    <w:right w:val="none" w:sz="0" w:space="0" w:color="auto"/>
                  </w:divBdr>
                </w:div>
              </w:divsChild>
            </w:div>
            <w:div w:id="1918442865">
              <w:marLeft w:val="0"/>
              <w:marRight w:val="0"/>
              <w:marTop w:val="0"/>
              <w:marBottom w:val="0"/>
              <w:divBdr>
                <w:top w:val="none" w:sz="0" w:space="0" w:color="auto"/>
                <w:left w:val="none" w:sz="0" w:space="0" w:color="auto"/>
                <w:bottom w:val="none" w:sz="0" w:space="0" w:color="auto"/>
                <w:right w:val="none" w:sz="0" w:space="0" w:color="auto"/>
              </w:divBdr>
              <w:divsChild>
                <w:div w:id="690910436">
                  <w:marLeft w:val="0"/>
                  <w:marRight w:val="0"/>
                  <w:marTop w:val="0"/>
                  <w:marBottom w:val="0"/>
                  <w:divBdr>
                    <w:top w:val="none" w:sz="0" w:space="0" w:color="auto"/>
                    <w:left w:val="none" w:sz="0" w:space="0" w:color="auto"/>
                    <w:bottom w:val="none" w:sz="0" w:space="0" w:color="auto"/>
                    <w:right w:val="none" w:sz="0" w:space="0" w:color="auto"/>
                  </w:divBdr>
                </w:div>
              </w:divsChild>
            </w:div>
            <w:div w:id="1480994111">
              <w:marLeft w:val="0"/>
              <w:marRight w:val="0"/>
              <w:marTop w:val="0"/>
              <w:marBottom w:val="0"/>
              <w:divBdr>
                <w:top w:val="none" w:sz="0" w:space="0" w:color="auto"/>
                <w:left w:val="none" w:sz="0" w:space="0" w:color="auto"/>
                <w:bottom w:val="none" w:sz="0" w:space="0" w:color="auto"/>
                <w:right w:val="none" w:sz="0" w:space="0" w:color="auto"/>
              </w:divBdr>
              <w:divsChild>
                <w:div w:id="277562912">
                  <w:marLeft w:val="0"/>
                  <w:marRight w:val="0"/>
                  <w:marTop w:val="0"/>
                  <w:marBottom w:val="0"/>
                  <w:divBdr>
                    <w:top w:val="none" w:sz="0" w:space="0" w:color="auto"/>
                    <w:left w:val="none" w:sz="0" w:space="0" w:color="auto"/>
                    <w:bottom w:val="none" w:sz="0" w:space="0" w:color="auto"/>
                    <w:right w:val="none" w:sz="0" w:space="0" w:color="auto"/>
                  </w:divBdr>
                </w:div>
              </w:divsChild>
            </w:div>
            <w:div w:id="1651322526">
              <w:marLeft w:val="0"/>
              <w:marRight w:val="0"/>
              <w:marTop w:val="0"/>
              <w:marBottom w:val="0"/>
              <w:divBdr>
                <w:top w:val="none" w:sz="0" w:space="0" w:color="auto"/>
                <w:left w:val="none" w:sz="0" w:space="0" w:color="auto"/>
                <w:bottom w:val="none" w:sz="0" w:space="0" w:color="auto"/>
                <w:right w:val="none" w:sz="0" w:space="0" w:color="auto"/>
              </w:divBdr>
              <w:divsChild>
                <w:div w:id="1485513629">
                  <w:marLeft w:val="0"/>
                  <w:marRight w:val="0"/>
                  <w:marTop w:val="0"/>
                  <w:marBottom w:val="0"/>
                  <w:divBdr>
                    <w:top w:val="none" w:sz="0" w:space="0" w:color="auto"/>
                    <w:left w:val="none" w:sz="0" w:space="0" w:color="auto"/>
                    <w:bottom w:val="none" w:sz="0" w:space="0" w:color="auto"/>
                    <w:right w:val="none" w:sz="0" w:space="0" w:color="auto"/>
                  </w:divBdr>
                </w:div>
              </w:divsChild>
            </w:div>
            <w:div w:id="414933247">
              <w:marLeft w:val="0"/>
              <w:marRight w:val="0"/>
              <w:marTop w:val="0"/>
              <w:marBottom w:val="0"/>
              <w:divBdr>
                <w:top w:val="none" w:sz="0" w:space="0" w:color="auto"/>
                <w:left w:val="none" w:sz="0" w:space="0" w:color="auto"/>
                <w:bottom w:val="none" w:sz="0" w:space="0" w:color="auto"/>
                <w:right w:val="none" w:sz="0" w:space="0" w:color="auto"/>
              </w:divBdr>
              <w:divsChild>
                <w:div w:id="1889607946">
                  <w:marLeft w:val="0"/>
                  <w:marRight w:val="0"/>
                  <w:marTop w:val="0"/>
                  <w:marBottom w:val="0"/>
                  <w:divBdr>
                    <w:top w:val="none" w:sz="0" w:space="0" w:color="auto"/>
                    <w:left w:val="none" w:sz="0" w:space="0" w:color="auto"/>
                    <w:bottom w:val="none" w:sz="0" w:space="0" w:color="auto"/>
                    <w:right w:val="none" w:sz="0" w:space="0" w:color="auto"/>
                  </w:divBdr>
                </w:div>
              </w:divsChild>
            </w:div>
            <w:div w:id="137381267">
              <w:marLeft w:val="0"/>
              <w:marRight w:val="0"/>
              <w:marTop w:val="0"/>
              <w:marBottom w:val="0"/>
              <w:divBdr>
                <w:top w:val="none" w:sz="0" w:space="0" w:color="auto"/>
                <w:left w:val="none" w:sz="0" w:space="0" w:color="auto"/>
                <w:bottom w:val="none" w:sz="0" w:space="0" w:color="auto"/>
                <w:right w:val="none" w:sz="0" w:space="0" w:color="auto"/>
              </w:divBdr>
              <w:divsChild>
                <w:div w:id="1274824045">
                  <w:marLeft w:val="0"/>
                  <w:marRight w:val="0"/>
                  <w:marTop w:val="0"/>
                  <w:marBottom w:val="0"/>
                  <w:divBdr>
                    <w:top w:val="none" w:sz="0" w:space="0" w:color="auto"/>
                    <w:left w:val="none" w:sz="0" w:space="0" w:color="auto"/>
                    <w:bottom w:val="none" w:sz="0" w:space="0" w:color="auto"/>
                    <w:right w:val="none" w:sz="0" w:space="0" w:color="auto"/>
                  </w:divBdr>
                </w:div>
              </w:divsChild>
            </w:div>
            <w:div w:id="190993498">
              <w:marLeft w:val="0"/>
              <w:marRight w:val="0"/>
              <w:marTop w:val="0"/>
              <w:marBottom w:val="0"/>
              <w:divBdr>
                <w:top w:val="none" w:sz="0" w:space="0" w:color="auto"/>
                <w:left w:val="none" w:sz="0" w:space="0" w:color="auto"/>
                <w:bottom w:val="none" w:sz="0" w:space="0" w:color="auto"/>
                <w:right w:val="none" w:sz="0" w:space="0" w:color="auto"/>
              </w:divBdr>
              <w:divsChild>
                <w:div w:id="881213755">
                  <w:marLeft w:val="0"/>
                  <w:marRight w:val="0"/>
                  <w:marTop w:val="0"/>
                  <w:marBottom w:val="0"/>
                  <w:divBdr>
                    <w:top w:val="none" w:sz="0" w:space="0" w:color="auto"/>
                    <w:left w:val="none" w:sz="0" w:space="0" w:color="auto"/>
                    <w:bottom w:val="none" w:sz="0" w:space="0" w:color="auto"/>
                    <w:right w:val="none" w:sz="0" w:space="0" w:color="auto"/>
                  </w:divBdr>
                </w:div>
              </w:divsChild>
            </w:div>
            <w:div w:id="1895846156">
              <w:marLeft w:val="0"/>
              <w:marRight w:val="0"/>
              <w:marTop w:val="0"/>
              <w:marBottom w:val="0"/>
              <w:divBdr>
                <w:top w:val="none" w:sz="0" w:space="0" w:color="auto"/>
                <w:left w:val="none" w:sz="0" w:space="0" w:color="auto"/>
                <w:bottom w:val="none" w:sz="0" w:space="0" w:color="auto"/>
                <w:right w:val="none" w:sz="0" w:space="0" w:color="auto"/>
              </w:divBdr>
              <w:divsChild>
                <w:div w:id="739985726">
                  <w:marLeft w:val="0"/>
                  <w:marRight w:val="0"/>
                  <w:marTop w:val="0"/>
                  <w:marBottom w:val="0"/>
                  <w:divBdr>
                    <w:top w:val="none" w:sz="0" w:space="0" w:color="auto"/>
                    <w:left w:val="none" w:sz="0" w:space="0" w:color="auto"/>
                    <w:bottom w:val="none" w:sz="0" w:space="0" w:color="auto"/>
                    <w:right w:val="none" w:sz="0" w:space="0" w:color="auto"/>
                  </w:divBdr>
                </w:div>
              </w:divsChild>
            </w:div>
            <w:div w:id="718209554">
              <w:marLeft w:val="0"/>
              <w:marRight w:val="0"/>
              <w:marTop w:val="0"/>
              <w:marBottom w:val="0"/>
              <w:divBdr>
                <w:top w:val="none" w:sz="0" w:space="0" w:color="auto"/>
                <w:left w:val="none" w:sz="0" w:space="0" w:color="auto"/>
                <w:bottom w:val="none" w:sz="0" w:space="0" w:color="auto"/>
                <w:right w:val="none" w:sz="0" w:space="0" w:color="auto"/>
              </w:divBdr>
              <w:divsChild>
                <w:div w:id="1420060827">
                  <w:marLeft w:val="0"/>
                  <w:marRight w:val="0"/>
                  <w:marTop w:val="0"/>
                  <w:marBottom w:val="0"/>
                  <w:divBdr>
                    <w:top w:val="none" w:sz="0" w:space="0" w:color="auto"/>
                    <w:left w:val="none" w:sz="0" w:space="0" w:color="auto"/>
                    <w:bottom w:val="none" w:sz="0" w:space="0" w:color="auto"/>
                    <w:right w:val="none" w:sz="0" w:space="0" w:color="auto"/>
                  </w:divBdr>
                </w:div>
              </w:divsChild>
            </w:div>
            <w:div w:id="773983347">
              <w:marLeft w:val="0"/>
              <w:marRight w:val="0"/>
              <w:marTop w:val="0"/>
              <w:marBottom w:val="0"/>
              <w:divBdr>
                <w:top w:val="none" w:sz="0" w:space="0" w:color="auto"/>
                <w:left w:val="none" w:sz="0" w:space="0" w:color="auto"/>
                <w:bottom w:val="none" w:sz="0" w:space="0" w:color="auto"/>
                <w:right w:val="none" w:sz="0" w:space="0" w:color="auto"/>
              </w:divBdr>
              <w:divsChild>
                <w:div w:id="1843232738">
                  <w:marLeft w:val="0"/>
                  <w:marRight w:val="0"/>
                  <w:marTop w:val="0"/>
                  <w:marBottom w:val="0"/>
                  <w:divBdr>
                    <w:top w:val="none" w:sz="0" w:space="0" w:color="auto"/>
                    <w:left w:val="none" w:sz="0" w:space="0" w:color="auto"/>
                    <w:bottom w:val="none" w:sz="0" w:space="0" w:color="auto"/>
                    <w:right w:val="none" w:sz="0" w:space="0" w:color="auto"/>
                  </w:divBdr>
                </w:div>
              </w:divsChild>
            </w:div>
            <w:div w:id="1919904906">
              <w:marLeft w:val="0"/>
              <w:marRight w:val="0"/>
              <w:marTop w:val="0"/>
              <w:marBottom w:val="0"/>
              <w:divBdr>
                <w:top w:val="none" w:sz="0" w:space="0" w:color="auto"/>
                <w:left w:val="none" w:sz="0" w:space="0" w:color="auto"/>
                <w:bottom w:val="none" w:sz="0" w:space="0" w:color="auto"/>
                <w:right w:val="none" w:sz="0" w:space="0" w:color="auto"/>
              </w:divBdr>
              <w:divsChild>
                <w:div w:id="871964627">
                  <w:marLeft w:val="0"/>
                  <w:marRight w:val="0"/>
                  <w:marTop w:val="0"/>
                  <w:marBottom w:val="0"/>
                  <w:divBdr>
                    <w:top w:val="none" w:sz="0" w:space="0" w:color="auto"/>
                    <w:left w:val="none" w:sz="0" w:space="0" w:color="auto"/>
                    <w:bottom w:val="none" w:sz="0" w:space="0" w:color="auto"/>
                    <w:right w:val="none" w:sz="0" w:space="0" w:color="auto"/>
                  </w:divBdr>
                </w:div>
              </w:divsChild>
            </w:div>
            <w:div w:id="1294941290">
              <w:marLeft w:val="0"/>
              <w:marRight w:val="0"/>
              <w:marTop w:val="0"/>
              <w:marBottom w:val="0"/>
              <w:divBdr>
                <w:top w:val="none" w:sz="0" w:space="0" w:color="auto"/>
                <w:left w:val="none" w:sz="0" w:space="0" w:color="auto"/>
                <w:bottom w:val="none" w:sz="0" w:space="0" w:color="auto"/>
                <w:right w:val="none" w:sz="0" w:space="0" w:color="auto"/>
              </w:divBdr>
              <w:divsChild>
                <w:div w:id="581063060">
                  <w:marLeft w:val="0"/>
                  <w:marRight w:val="0"/>
                  <w:marTop w:val="0"/>
                  <w:marBottom w:val="0"/>
                  <w:divBdr>
                    <w:top w:val="none" w:sz="0" w:space="0" w:color="auto"/>
                    <w:left w:val="none" w:sz="0" w:space="0" w:color="auto"/>
                    <w:bottom w:val="none" w:sz="0" w:space="0" w:color="auto"/>
                    <w:right w:val="none" w:sz="0" w:space="0" w:color="auto"/>
                  </w:divBdr>
                </w:div>
              </w:divsChild>
            </w:div>
            <w:div w:id="1046104188">
              <w:marLeft w:val="0"/>
              <w:marRight w:val="0"/>
              <w:marTop w:val="0"/>
              <w:marBottom w:val="0"/>
              <w:divBdr>
                <w:top w:val="none" w:sz="0" w:space="0" w:color="auto"/>
                <w:left w:val="none" w:sz="0" w:space="0" w:color="auto"/>
                <w:bottom w:val="none" w:sz="0" w:space="0" w:color="auto"/>
                <w:right w:val="none" w:sz="0" w:space="0" w:color="auto"/>
              </w:divBdr>
              <w:divsChild>
                <w:div w:id="1083603978">
                  <w:marLeft w:val="0"/>
                  <w:marRight w:val="0"/>
                  <w:marTop w:val="0"/>
                  <w:marBottom w:val="0"/>
                  <w:divBdr>
                    <w:top w:val="none" w:sz="0" w:space="0" w:color="auto"/>
                    <w:left w:val="none" w:sz="0" w:space="0" w:color="auto"/>
                    <w:bottom w:val="none" w:sz="0" w:space="0" w:color="auto"/>
                    <w:right w:val="none" w:sz="0" w:space="0" w:color="auto"/>
                  </w:divBdr>
                </w:div>
              </w:divsChild>
            </w:div>
            <w:div w:id="1184124231">
              <w:marLeft w:val="0"/>
              <w:marRight w:val="0"/>
              <w:marTop w:val="0"/>
              <w:marBottom w:val="0"/>
              <w:divBdr>
                <w:top w:val="none" w:sz="0" w:space="0" w:color="auto"/>
                <w:left w:val="none" w:sz="0" w:space="0" w:color="auto"/>
                <w:bottom w:val="none" w:sz="0" w:space="0" w:color="auto"/>
                <w:right w:val="none" w:sz="0" w:space="0" w:color="auto"/>
              </w:divBdr>
              <w:divsChild>
                <w:div w:id="1323194556">
                  <w:marLeft w:val="0"/>
                  <w:marRight w:val="0"/>
                  <w:marTop w:val="0"/>
                  <w:marBottom w:val="0"/>
                  <w:divBdr>
                    <w:top w:val="none" w:sz="0" w:space="0" w:color="auto"/>
                    <w:left w:val="none" w:sz="0" w:space="0" w:color="auto"/>
                    <w:bottom w:val="none" w:sz="0" w:space="0" w:color="auto"/>
                    <w:right w:val="none" w:sz="0" w:space="0" w:color="auto"/>
                  </w:divBdr>
                </w:div>
              </w:divsChild>
            </w:div>
            <w:div w:id="252513815">
              <w:marLeft w:val="0"/>
              <w:marRight w:val="0"/>
              <w:marTop w:val="0"/>
              <w:marBottom w:val="0"/>
              <w:divBdr>
                <w:top w:val="none" w:sz="0" w:space="0" w:color="auto"/>
                <w:left w:val="none" w:sz="0" w:space="0" w:color="auto"/>
                <w:bottom w:val="none" w:sz="0" w:space="0" w:color="auto"/>
                <w:right w:val="none" w:sz="0" w:space="0" w:color="auto"/>
              </w:divBdr>
              <w:divsChild>
                <w:div w:id="1039822639">
                  <w:marLeft w:val="0"/>
                  <w:marRight w:val="0"/>
                  <w:marTop w:val="0"/>
                  <w:marBottom w:val="0"/>
                  <w:divBdr>
                    <w:top w:val="none" w:sz="0" w:space="0" w:color="auto"/>
                    <w:left w:val="none" w:sz="0" w:space="0" w:color="auto"/>
                    <w:bottom w:val="none" w:sz="0" w:space="0" w:color="auto"/>
                    <w:right w:val="none" w:sz="0" w:space="0" w:color="auto"/>
                  </w:divBdr>
                </w:div>
              </w:divsChild>
            </w:div>
            <w:div w:id="1150749949">
              <w:marLeft w:val="0"/>
              <w:marRight w:val="0"/>
              <w:marTop w:val="0"/>
              <w:marBottom w:val="0"/>
              <w:divBdr>
                <w:top w:val="none" w:sz="0" w:space="0" w:color="auto"/>
                <w:left w:val="none" w:sz="0" w:space="0" w:color="auto"/>
                <w:bottom w:val="none" w:sz="0" w:space="0" w:color="auto"/>
                <w:right w:val="none" w:sz="0" w:space="0" w:color="auto"/>
              </w:divBdr>
              <w:divsChild>
                <w:div w:id="514851785">
                  <w:marLeft w:val="0"/>
                  <w:marRight w:val="0"/>
                  <w:marTop w:val="0"/>
                  <w:marBottom w:val="0"/>
                  <w:divBdr>
                    <w:top w:val="none" w:sz="0" w:space="0" w:color="auto"/>
                    <w:left w:val="none" w:sz="0" w:space="0" w:color="auto"/>
                    <w:bottom w:val="none" w:sz="0" w:space="0" w:color="auto"/>
                    <w:right w:val="none" w:sz="0" w:space="0" w:color="auto"/>
                  </w:divBdr>
                </w:div>
              </w:divsChild>
            </w:div>
            <w:div w:id="1227764920">
              <w:marLeft w:val="0"/>
              <w:marRight w:val="0"/>
              <w:marTop w:val="0"/>
              <w:marBottom w:val="0"/>
              <w:divBdr>
                <w:top w:val="none" w:sz="0" w:space="0" w:color="auto"/>
                <w:left w:val="none" w:sz="0" w:space="0" w:color="auto"/>
                <w:bottom w:val="none" w:sz="0" w:space="0" w:color="auto"/>
                <w:right w:val="none" w:sz="0" w:space="0" w:color="auto"/>
              </w:divBdr>
              <w:divsChild>
                <w:div w:id="1134063342">
                  <w:marLeft w:val="0"/>
                  <w:marRight w:val="0"/>
                  <w:marTop w:val="0"/>
                  <w:marBottom w:val="0"/>
                  <w:divBdr>
                    <w:top w:val="none" w:sz="0" w:space="0" w:color="auto"/>
                    <w:left w:val="none" w:sz="0" w:space="0" w:color="auto"/>
                    <w:bottom w:val="none" w:sz="0" w:space="0" w:color="auto"/>
                    <w:right w:val="none" w:sz="0" w:space="0" w:color="auto"/>
                  </w:divBdr>
                </w:div>
              </w:divsChild>
            </w:div>
            <w:div w:id="265623935">
              <w:marLeft w:val="0"/>
              <w:marRight w:val="0"/>
              <w:marTop w:val="0"/>
              <w:marBottom w:val="0"/>
              <w:divBdr>
                <w:top w:val="none" w:sz="0" w:space="0" w:color="auto"/>
                <w:left w:val="none" w:sz="0" w:space="0" w:color="auto"/>
                <w:bottom w:val="none" w:sz="0" w:space="0" w:color="auto"/>
                <w:right w:val="none" w:sz="0" w:space="0" w:color="auto"/>
              </w:divBdr>
              <w:divsChild>
                <w:div w:id="346948418">
                  <w:marLeft w:val="0"/>
                  <w:marRight w:val="0"/>
                  <w:marTop w:val="0"/>
                  <w:marBottom w:val="0"/>
                  <w:divBdr>
                    <w:top w:val="none" w:sz="0" w:space="0" w:color="auto"/>
                    <w:left w:val="none" w:sz="0" w:space="0" w:color="auto"/>
                    <w:bottom w:val="none" w:sz="0" w:space="0" w:color="auto"/>
                    <w:right w:val="none" w:sz="0" w:space="0" w:color="auto"/>
                  </w:divBdr>
                </w:div>
              </w:divsChild>
            </w:div>
            <w:div w:id="975765767">
              <w:marLeft w:val="0"/>
              <w:marRight w:val="0"/>
              <w:marTop w:val="0"/>
              <w:marBottom w:val="0"/>
              <w:divBdr>
                <w:top w:val="none" w:sz="0" w:space="0" w:color="auto"/>
                <w:left w:val="none" w:sz="0" w:space="0" w:color="auto"/>
                <w:bottom w:val="none" w:sz="0" w:space="0" w:color="auto"/>
                <w:right w:val="none" w:sz="0" w:space="0" w:color="auto"/>
              </w:divBdr>
              <w:divsChild>
                <w:div w:id="925765621">
                  <w:marLeft w:val="0"/>
                  <w:marRight w:val="0"/>
                  <w:marTop w:val="0"/>
                  <w:marBottom w:val="0"/>
                  <w:divBdr>
                    <w:top w:val="none" w:sz="0" w:space="0" w:color="auto"/>
                    <w:left w:val="none" w:sz="0" w:space="0" w:color="auto"/>
                    <w:bottom w:val="none" w:sz="0" w:space="0" w:color="auto"/>
                    <w:right w:val="none" w:sz="0" w:space="0" w:color="auto"/>
                  </w:divBdr>
                </w:div>
              </w:divsChild>
            </w:div>
            <w:div w:id="1477646290">
              <w:marLeft w:val="0"/>
              <w:marRight w:val="0"/>
              <w:marTop w:val="0"/>
              <w:marBottom w:val="0"/>
              <w:divBdr>
                <w:top w:val="none" w:sz="0" w:space="0" w:color="auto"/>
                <w:left w:val="none" w:sz="0" w:space="0" w:color="auto"/>
                <w:bottom w:val="none" w:sz="0" w:space="0" w:color="auto"/>
                <w:right w:val="none" w:sz="0" w:space="0" w:color="auto"/>
              </w:divBdr>
              <w:divsChild>
                <w:div w:id="2092893817">
                  <w:marLeft w:val="0"/>
                  <w:marRight w:val="0"/>
                  <w:marTop w:val="0"/>
                  <w:marBottom w:val="0"/>
                  <w:divBdr>
                    <w:top w:val="none" w:sz="0" w:space="0" w:color="auto"/>
                    <w:left w:val="none" w:sz="0" w:space="0" w:color="auto"/>
                    <w:bottom w:val="none" w:sz="0" w:space="0" w:color="auto"/>
                    <w:right w:val="none" w:sz="0" w:space="0" w:color="auto"/>
                  </w:divBdr>
                </w:div>
              </w:divsChild>
            </w:div>
            <w:div w:id="1394623806">
              <w:marLeft w:val="0"/>
              <w:marRight w:val="0"/>
              <w:marTop w:val="0"/>
              <w:marBottom w:val="0"/>
              <w:divBdr>
                <w:top w:val="none" w:sz="0" w:space="0" w:color="auto"/>
                <w:left w:val="none" w:sz="0" w:space="0" w:color="auto"/>
                <w:bottom w:val="none" w:sz="0" w:space="0" w:color="auto"/>
                <w:right w:val="none" w:sz="0" w:space="0" w:color="auto"/>
              </w:divBdr>
              <w:divsChild>
                <w:div w:id="1393311700">
                  <w:marLeft w:val="0"/>
                  <w:marRight w:val="0"/>
                  <w:marTop w:val="0"/>
                  <w:marBottom w:val="0"/>
                  <w:divBdr>
                    <w:top w:val="none" w:sz="0" w:space="0" w:color="auto"/>
                    <w:left w:val="none" w:sz="0" w:space="0" w:color="auto"/>
                    <w:bottom w:val="none" w:sz="0" w:space="0" w:color="auto"/>
                    <w:right w:val="none" w:sz="0" w:space="0" w:color="auto"/>
                  </w:divBdr>
                </w:div>
              </w:divsChild>
            </w:div>
            <w:div w:id="2106657273">
              <w:marLeft w:val="0"/>
              <w:marRight w:val="0"/>
              <w:marTop w:val="0"/>
              <w:marBottom w:val="0"/>
              <w:divBdr>
                <w:top w:val="none" w:sz="0" w:space="0" w:color="auto"/>
                <w:left w:val="none" w:sz="0" w:space="0" w:color="auto"/>
                <w:bottom w:val="none" w:sz="0" w:space="0" w:color="auto"/>
                <w:right w:val="none" w:sz="0" w:space="0" w:color="auto"/>
              </w:divBdr>
              <w:divsChild>
                <w:div w:id="1858081409">
                  <w:marLeft w:val="0"/>
                  <w:marRight w:val="0"/>
                  <w:marTop w:val="0"/>
                  <w:marBottom w:val="0"/>
                  <w:divBdr>
                    <w:top w:val="none" w:sz="0" w:space="0" w:color="auto"/>
                    <w:left w:val="none" w:sz="0" w:space="0" w:color="auto"/>
                    <w:bottom w:val="none" w:sz="0" w:space="0" w:color="auto"/>
                    <w:right w:val="none" w:sz="0" w:space="0" w:color="auto"/>
                  </w:divBdr>
                </w:div>
              </w:divsChild>
            </w:div>
            <w:div w:id="1444033366">
              <w:marLeft w:val="0"/>
              <w:marRight w:val="0"/>
              <w:marTop w:val="0"/>
              <w:marBottom w:val="0"/>
              <w:divBdr>
                <w:top w:val="none" w:sz="0" w:space="0" w:color="auto"/>
                <w:left w:val="none" w:sz="0" w:space="0" w:color="auto"/>
                <w:bottom w:val="none" w:sz="0" w:space="0" w:color="auto"/>
                <w:right w:val="none" w:sz="0" w:space="0" w:color="auto"/>
              </w:divBdr>
              <w:divsChild>
                <w:div w:id="763500191">
                  <w:marLeft w:val="0"/>
                  <w:marRight w:val="0"/>
                  <w:marTop w:val="0"/>
                  <w:marBottom w:val="0"/>
                  <w:divBdr>
                    <w:top w:val="none" w:sz="0" w:space="0" w:color="auto"/>
                    <w:left w:val="none" w:sz="0" w:space="0" w:color="auto"/>
                    <w:bottom w:val="none" w:sz="0" w:space="0" w:color="auto"/>
                    <w:right w:val="none" w:sz="0" w:space="0" w:color="auto"/>
                  </w:divBdr>
                </w:div>
              </w:divsChild>
            </w:div>
            <w:div w:id="2112698492">
              <w:marLeft w:val="0"/>
              <w:marRight w:val="0"/>
              <w:marTop w:val="0"/>
              <w:marBottom w:val="0"/>
              <w:divBdr>
                <w:top w:val="none" w:sz="0" w:space="0" w:color="auto"/>
                <w:left w:val="none" w:sz="0" w:space="0" w:color="auto"/>
                <w:bottom w:val="none" w:sz="0" w:space="0" w:color="auto"/>
                <w:right w:val="none" w:sz="0" w:space="0" w:color="auto"/>
              </w:divBdr>
              <w:divsChild>
                <w:div w:id="294333750">
                  <w:marLeft w:val="0"/>
                  <w:marRight w:val="0"/>
                  <w:marTop w:val="0"/>
                  <w:marBottom w:val="0"/>
                  <w:divBdr>
                    <w:top w:val="none" w:sz="0" w:space="0" w:color="auto"/>
                    <w:left w:val="none" w:sz="0" w:space="0" w:color="auto"/>
                    <w:bottom w:val="none" w:sz="0" w:space="0" w:color="auto"/>
                    <w:right w:val="none" w:sz="0" w:space="0" w:color="auto"/>
                  </w:divBdr>
                </w:div>
              </w:divsChild>
            </w:div>
            <w:div w:id="1908345430">
              <w:marLeft w:val="0"/>
              <w:marRight w:val="0"/>
              <w:marTop w:val="0"/>
              <w:marBottom w:val="0"/>
              <w:divBdr>
                <w:top w:val="none" w:sz="0" w:space="0" w:color="auto"/>
                <w:left w:val="none" w:sz="0" w:space="0" w:color="auto"/>
                <w:bottom w:val="none" w:sz="0" w:space="0" w:color="auto"/>
                <w:right w:val="none" w:sz="0" w:space="0" w:color="auto"/>
              </w:divBdr>
              <w:divsChild>
                <w:div w:id="2115783591">
                  <w:marLeft w:val="0"/>
                  <w:marRight w:val="0"/>
                  <w:marTop w:val="0"/>
                  <w:marBottom w:val="0"/>
                  <w:divBdr>
                    <w:top w:val="none" w:sz="0" w:space="0" w:color="auto"/>
                    <w:left w:val="none" w:sz="0" w:space="0" w:color="auto"/>
                    <w:bottom w:val="none" w:sz="0" w:space="0" w:color="auto"/>
                    <w:right w:val="none" w:sz="0" w:space="0" w:color="auto"/>
                  </w:divBdr>
                </w:div>
              </w:divsChild>
            </w:div>
            <w:div w:id="1678380828">
              <w:marLeft w:val="0"/>
              <w:marRight w:val="0"/>
              <w:marTop w:val="0"/>
              <w:marBottom w:val="0"/>
              <w:divBdr>
                <w:top w:val="none" w:sz="0" w:space="0" w:color="auto"/>
                <w:left w:val="none" w:sz="0" w:space="0" w:color="auto"/>
                <w:bottom w:val="none" w:sz="0" w:space="0" w:color="auto"/>
                <w:right w:val="none" w:sz="0" w:space="0" w:color="auto"/>
              </w:divBdr>
              <w:divsChild>
                <w:div w:id="213272000">
                  <w:marLeft w:val="0"/>
                  <w:marRight w:val="0"/>
                  <w:marTop w:val="0"/>
                  <w:marBottom w:val="0"/>
                  <w:divBdr>
                    <w:top w:val="none" w:sz="0" w:space="0" w:color="auto"/>
                    <w:left w:val="none" w:sz="0" w:space="0" w:color="auto"/>
                    <w:bottom w:val="none" w:sz="0" w:space="0" w:color="auto"/>
                    <w:right w:val="none" w:sz="0" w:space="0" w:color="auto"/>
                  </w:divBdr>
                </w:div>
              </w:divsChild>
            </w:div>
            <w:div w:id="37097935">
              <w:marLeft w:val="0"/>
              <w:marRight w:val="0"/>
              <w:marTop w:val="0"/>
              <w:marBottom w:val="0"/>
              <w:divBdr>
                <w:top w:val="none" w:sz="0" w:space="0" w:color="auto"/>
                <w:left w:val="none" w:sz="0" w:space="0" w:color="auto"/>
                <w:bottom w:val="none" w:sz="0" w:space="0" w:color="auto"/>
                <w:right w:val="none" w:sz="0" w:space="0" w:color="auto"/>
              </w:divBdr>
              <w:divsChild>
                <w:div w:id="810681214">
                  <w:marLeft w:val="0"/>
                  <w:marRight w:val="0"/>
                  <w:marTop w:val="0"/>
                  <w:marBottom w:val="0"/>
                  <w:divBdr>
                    <w:top w:val="none" w:sz="0" w:space="0" w:color="auto"/>
                    <w:left w:val="none" w:sz="0" w:space="0" w:color="auto"/>
                    <w:bottom w:val="none" w:sz="0" w:space="0" w:color="auto"/>
                    <w:right w:val="none" w:sz="0" w:space="0" w:color="auto"/>
                  </w:divBdr>
                </w:div>
              </w:divsChild>
            </w:div>
            <w:div w:id="1338076381">
              <w:marLeft w:val="0"/>
              <w:marRight w:val="0"/>
              <w:marTop w:val="0"/>
              <w:marBottom w:val="0"/>
              <w:divBdr>
                <w:top w:val="none" w:sz="0" w:space="0" w:color="auto"/>
                <w:left w:val="none" w:sz="0" w:space="0" w:color="auto"/>
                <w:bottom w:val="none" w:sz="0" w:space="0" w:color="auto"/>
                <w:right w:val="none" w:sz="0" w:space="0" w:color="auto"/>
              </w:divBdr>
              <w:divsChild>
                <w:div w:id="1106003231">
                  <w:marLeft w:val="0"/>
                  <w:marRight w:val="0"/>
                  <w:marTop w:val="0"/>
                  <w:marBottom w:val="0"/>
                  <w:divBdr>
                    <w:top w:val="none" w:sz="0" w:space="0" w:color="auto"/>
                    <w:left w:val="none" w:sz="0" w:space="0" w:color="auto"/>
                    <w:bottom w:val="none" w:sz="0" w:space="0" w:color="auto"/>
                    <w:right w:val="none" w:sz="0" w:space="0" w:color="auto"/>
                  </w:divBdr>
                </w:div>
              </w:divsChild>
            </w:div>
            <w:div w:id="1304888305">
              <w:marLeft w:val="0"/>
              <w:marRight w:val="0"/>
              <w:marTop w:val="0"/>
              <w:marBottom w:val="0"/>
              <w:divBdr>
                <w:top w:val="none" w:sz="0" w:space="0" w:color="auto"/>
                <w:left w:val="none" w:sz="0" w:space="0" w:color="auto"/>
                <w:bottom w:val="none" w:sz="0" w:space="0" w:color="auto"/>
                <w:right w:val="none" w:sz="0" w:space="0" w:color="auto"/>
              </w:divBdr>
              <w:divsChild>
                <w:div w:id="1890679972">
                  <w:marLeft w:val="0"/>
                  <w:marRight w:val="0"/>
                  <w:marTop w:val="0"/>
                  <w:marBottom w:val="0"/>
                  <w:divBdr>
                    <w:top w:val="none" w:sz="0" w:space="0" w:color="auto"/>
                    <w:left w:val="none" w:sz="0" w:space="0" w:color="auto"/>
                    <w:bottom w:val="none" w:sz="0" w:space="0" w:color="auto"/>
                    <w:right w:val="none" w:sz="0" w:space="0" w:color="auto"/>
                  </w:divBdr>
                </w:div>
              </w:divsChild>
            </w:div>
            <w:div w:id="1733505455">
              <w:marLeft w:val="0"/>
              <w:marRight w:val="0"/>
              <w:marTop w:val="0"/>
              <w:marBottom w:val="0"/>
              <w:divBdr>
                <w:top w:val="none" w:sz="0" w:space="0" w:color="auto"/>
                <w:left w:val="none" w:sz="0" w:space="0" w:color="auto"/>
                <w:bottom w:val="none" w:sz="0" w:space="0" w:color="auto"/>
                <w:right w:val="none" w:sz="0" w:space="0" w:color="auto"/>
              </w:divBdr>
              <w:divsChild>
                <w:div w:id="983124052">
                  <w:marLeft w:val="0"/>
                  <w:marRight w:val="0"/>
                  <w:marTop w:val="0"/>
                  <w:marBottom w:val="0"/>
                  <w:divBdr>
                    <w:top w:val="none" w:sz="0" w:space="0" w:color="auto"/>
                    <w:left w:val="none" w:sz="0" w:space="0" w:color="auto"/>
                    <w:bottom w:val="none" w:sz="0" w:space="0" w:color="auto"/>
                    <w:right w:val="none" w:sz="0" w:space="0" w:color="auto"/>
                  </w:divBdr>
                </w:div>
              </w:divsChild>
            </w:div>
            <w:div w:id="1809853579">
              <w:marLeft w:val="0"/>
              <w:marRight w:val="0"/>
              <w:marTop w:val="0"/>
              <w:marBottom w:val="0"/>
              <w:divBdr>
                <w:top w:val="none" w:sz="0" w:space="0" w:color="auto"/>
                <w:left w:val="none" w:sz="0" w:space="0" w:color="auto"/>
                <w:bottom w:val="none" w:sz="0" w:space="0" w:color="auto"/>
                <w:right w:val="none" w:sz="0" w:space="0" w:color="auto"/>
              </w:divBdr>
              <w:divsChild>
                <w:div w:id="471606421">
                  <w:marLeft w:val="0"/>
                  <w:marRight w:val="0"/>
                  <w:marTop w:val="0"/>
                  <w:marBottom w:val="0"/>
                  <w:divBdr>
                    <w:top w:val="none" w:sz="0" w:space="0" w:color="auto"/>
                    <w:left w:val="none" w:sz="0" w:space="0" w:color="auto"/>
                    <w:bottom w:val="none" w:sz="0" w:space="0" w:color="auto"/>
                    <w:right w:val="none" w:sz="0" w:space="0" w:color="auto"/>
                  </w:divBdr>
                </w:div>
              </w:divsChild>
            </w:div>
            <w:div w:id="957444910">
              <w:marLeft w:val="0"/>
              <w:marRight w:val="0"/>
              <w:marTop w:val="0"/>
              <w:marBottom w:val="0"/>
              <w:divBdr>
                <w:top w:val="none" w:sz="0" w:space="0" w:color="auto"/>
                <w:left w:val="none" w:sz="0" w:space="0" w:color="auto"/>
                <w:bottom w:val="none" w:sz="0" w:space="0" w:color="auto"/>
                <w:right w:val="none" w:sz="0" w:space="0" w:color="auto"/>
              </w:divBdr>
              <w:divsChild>
                <w:div w:id="1666517057">
                  <w:marLeft w:val="0"/>
                  <w:marRight w:val="0"/>
                  <w:marTop w:val="0"/>
                  <w:marBottom w:val="0"/>
                  <w:divBdr>
                    <w:top w:val="none" w:sz="0" w:space="0" w:color="auto"/>
                    <w:left w:val="none" w:sz="0" w:space="0" w:color="auto"/>
                    <w:bottom w:val="none" w:sz="0" w:space="0" w:color="auto"/>
                    <w:right w:val="none" w:sz="0" w:space="0" w:color="auto"/>
                  </w:divBdr>
                </w:div>
              </w:divsChild>
            </w:div>
            <w:div w:id="427123716">
              <w:marLeft w:val="0"/>
              <w:marRight w:val="0"/>
              <w:marTop w:val="0"/>
              <w:marBottom w:val="0"/>
              <w:divBdr>
                <w:top w:val="none" w:sz="0" w:space="0" w:color="auto"/>
                <w:left w:val="none" w:sz="0" w:space="0" w:color="auto"/>
                <w:bottom w:val="none" w:sz="0" w:space="0" w:color="auto"/>
                <w:right w:val="none" w:sz="0" w:space="0" w:color="auto"/>
              </w:divBdr>
              <w:divsChild>
                <w:div w:id="1438794464">
                  <w:marLeft w:val="0"/>
                  <w:marRight w:val="0"/>
                  <w:marTop w:val="0"/>
                  <w:marBottom w:val="0"/>
                  <w:divBdr>
                    <w:top w:val="none" w:sz="0" w:space="0" w:color="auto"/>
                    <w:left w:val="none" w:sz="0" w:space="0" w:color="auto"/>
                    <w:bottom w:val="none" w:sz="0" w:space="0" w:color="auto"/>
                    <w:right w:val="none" w:sz="0" w:space="0" w:color="auto"/>
                  </w:divBdr>
                </w:div>
              </w:divsChild>
            </w:div>
            <w:div w:id="150214393">
              <w:marLeft w:val="0"/>
              <w:marRight w:val="0"/>
              <w:marTop w:val="0"/>
              <w:marBottom w:val="0"/>
              <w:divBdr>
                <w:top w:val="none" w:sz="0" w:space="0" w:color="auto"/>
                <w:left w:val="none" w:sz="0" w:space="0" w:color="auto"/>
                <w:bottom w:val="none" w:sz="0" w:space="0" w:color="auto"/>
                <w:right w:val="none" w:sz="0" w:space="0" w:color="auto"/>
              </w:divBdr>
              <w:divsChild>
                <w:div w:id="520362760">
                  <w:marLeft w:val="0"/>
                  <w:marRight w:val="0"/>
                  <w:marTop w:val="0"/>
                  <w:marBottom w:val="0"/>
                  <w:divBdr>
                    <w:top w:val="none" w:sz="0" w:space="0" w:color="auto"/>
                    <w:left w:val="none" w:sz="0" w:space="0" w:color="auto"/>
                    <w:bottom w:val="none" w:sz="0" w:space="0" w:color="auto"/>
                    <w:right w:val="none" w:sz="0" w:space="0" w:color="auto"/>
                  </w:divBdr>
                </w:div>
              </w:divsChild>
            </w:div>
            <w:div w:id="1163082489">
              <w:marLeft w:val="0"/>
              <w:marRight w:val="0"/>
              <w:marTop w:val="0"/>
              <w:marBottom w:val="0"/>
              <w:divBdr>
                <w:top w:val="none" w:sz="0" w:space="0" w:color="auto"/>
                <w:left w:val="none" w:sz="0" w:space="0" w:color="auto"/>
                <w:bottom w:val="none" w:sz="0" w:space="0" w:color="auto"/>
                <w:right w:val="none" w:sz="0" w:space="0" w:color="auto"/>
              </w:divBdr>
              <w:divsChild>
                <w:div w:id="1391880795">
                  <w:marLeft w:val="0"/>
                  <w:marRight w:val="0"/>
                  <w:marTop w:val="0"/>
                  <w:marBottom w:val="0"/>
                  <w:divBdr>
                    <w:top w:val="none" w:sz="0" w:space="0" w:color="auto"/>
                    <w:left w:val="none" w:sz="0" w:space="0" w:color="auto"/>
                    <w:bottom w:val="none" w:sz="0" w:space="0" w:color="auto"/>
                    <w:right w:val="none" w:sz="0" w:space="0" w:color="auto"/>
                  </w:divBdr>
                </w:div>
              </w:divsChild>
            </w:div>
            <w:div w:id="148448929">
              <w:marLeft w:val="0"/>
              <w:marRight w:val="0"/>
              <w:marTop w:val="0"/>
              <w:marBottom w:val="0"/>
              <w:divBdr>
                <w:top w:val="none" w:sz="0" w:space="0" w:color="auto"/>
                <w:left w:val="none" w:sz="0" w:space="0" w:color="auto"/>
                <w:bottom w:val="none" w:sz="0" w:space="0" w:color="auto"/>
                <w:right w:val="none" w:sz="0" w:space="0" w:color="auto"/>
              </w:divBdr>
              <w:divsChild>
                <w:div w:id="1880240011">
                  <w:marLeft w:val="0"/>
                  <w:marRight w:val="0"/>
                  <w:marTop w:val="0"/>
                  <w:marBottom w:val="0"/>
                  <w:divBdr>
                    <w:top w:val="none" w:sz="0" w:space="0" w:color="auto"/>
                    <w:left w:val="none" w:sz="0" w:space="0" w:color="auto"/>
                    <w:bottom w:val="none" w:sz="0" w:space="0" w:color="auto"/>
                    <w:right w:val="none" w:sz="0" w:space="0" w:color="auto"/>
                  </w:divBdr>
                </w:div>
              </w:divsChild>
            </w:div>
            <w:div w:id="650208025">
              <w:marLeft w:val="0"/>
              <w:marRight w:val="0"/>
              <w:marTop w:val="0"/>
              <w:marBottom w:val="0"/>
              <w:divBdr>
                <w:top w:val="none" w:sz="0" w:space="0" w:color="auto"/>
                <w:left w:val="none" w:sz="0" w:space="0" w:color="auto"/>
                <w:bottom w:val="none" w:sz="0" w:space="0" w:color="auto"/>
                <w:right w:val="none" w:sz="0" w:space="0" w:color="auto"/>
              </w:divBdr>
              <w:divsChild>
                <w:div w:id="288169176">
                  <w:marLeft w:val="0"/>
                  <w:marRight w:val="0"/>
                  <w:marTop w:val="0"/>
                  <w:marBottom w:val="0"/>
                  <w:divBdr>
                    <w:top w:val="none" w:sz="0" w:space="0" w:color="auto"/>
                    <w:left w:val="none" w:sz="0" w:space="0" w:color="auto"/>
                    <w:bottom w:val="none" w:sz="0" w:space="0" w:color="auto"/>
                    <w:right w:val="none" w:sz="0" w:space="0" w:color="auto"/>
                  </w:divBdr>
                </w:div>
              </w:divsChild>
            </w:div>
            <w:div w:id="815992570">
              <w:marLeft w:val="0"/>
              <w:marRight w:val="0"/>
              <w:marTop w:val="0"/>
              <w:marBottom w:val="0"/>
              <w:divBdr>
                <w:top w:val="none" w:sz="0" w:space="0" w:color="auto"/>
                <w:left w:val="none" w:sz="0" w:space="0" w:color="auto"/>
                <w:bottom w:val="none" w:sz="0" w:space="0" w:color="auto"/>
                <w:right w:val="none" w:sz="0" w:space="0" w:color="auto"/>
              </w:divBdr>
              <w:divsChild>
                <w:div w:id="14279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09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1059</Words>
  <Characters>6040</Characters>
  <Application>Microsoft Macintosh Word</Application>
  <DocSecurity>0</DocSecurity>
  <Lines>50</Lines>
  <Paragraphs>14</Paragraphs>
  <ScaleCrop>false</ScaleCrop>
  <Company/>
  <LinksUpToDate>false</LinksUpToDate>
  <CharactersWithSpaces>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dc:creator>
  <cp:keywords/>
  <dc:description/>
  <cp:lastModifiedBy>Jo Ellen Green Kaiser</cp:lastModifiedBy>
  <cp:revision>4</cp:revision>
  <cp:lastPrinted>2015-10-16T20:04:00Z</cp:lastPrinted>
  <dcterms:created xsi:type="dcterms:W3CDTF">2016-01-07T01:47:00Z</dcterms:created>
  <dcterms:modified xsi:type="dcterms:W3CDTF">2016-01-07T02:08:00Z</dcterms:modified>
</cp:coreProperties>
</file>