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8CDD" w14:textId="77777777" w:rsidR="00CA1C61" w:rsidRDefault="006F2CF5">
      <w:r>
        <w:t xml:space="preserve">Backgrounder: </w:t>
      </w:r>
      <w:r w:rsidR="007E1A66">
        <w:t>TMC Reproductive Justice Pilot Project</w:t>
      </w:r>
    </w:p>
    <w:p w14:paraId="046EB0FD" w14:textId="77777777" w:rsidR="006F2CF5" w:rsidRDefault="006F2CF5"/>
    <w:p w14:paraId="25887DF4" w14:textId="77777777" w:rsidR="006F2CF5" w:rsidRDefault="006F2CF5">
      <w:r>
        <w:t>***This information is confidential and embargoed****</w:t>
      </w:r>
    </w:p>
    <w:p w14:paraId="0054BB48" w14:textId="77777777" w:rsidR="007E1A66" w:rsidRDefault="007E1A66"/>
    <w:p w14:paraId="4DA17121" w14:textId="77777777" w:rsidR="006F2CF5" w:rsidRDefault="006F2CF5">
      <w:r>
        <w:t>Contact: Jo Ellen Green Kaiser</w:t>
      </w:r>
    </w:p>
    <w:p w14:paraId="457DCCC4" w14:textId="77777777" w:rsidR="006F2CF5" w:rsidRDefault="006F2CF5">
      <w:r>
        <w:t>Executive Director, The Media Consortium</w:t>
      </w:r>
      <w:bookmarkStart w:id="0" w:name="_GoBack"/>
      <w:bookmarkEnd w:id="0"/>
    </w:p>
    <w:p w14:paraId="062551E6" w14:textId="77777777" w:rsidR="006F2CF5" w:rsidRDefault="006F2CF5">
      <w:r>
        <w:t>415.878.3862</w:t>
      </w:r>
    </w:p>
    <w:p w14:paraId="60C39E19" w14:textId="77777777" w:rsidR="006F2CF5" w:rsidRDefault="006F2CF5">
      <w:r>
        <w:t>joellen@themediaconsortium.com</w:t>
      </w:r>
    </w:p>
    <w:p w14:paraId="4B95121A" w14:textId="77777777" w:rsidR="007E1A66" w:rsidRDefault="007E1A66"/>
    <w:p w14:paraId="30E4544D" w14:textId="77777777" w:rsidR="007E1A66" w:rsidRDefault="007E1A66" w:rsidP="007E1A66">
      <w:r>
        <w:t xml:space="preserve">The Reproductive Justice Reporting Project is a joint project of the Media Consortium (TMC) and the Association of Alternative Newsmedia (AAN) designed to raise public awareness of issues around women’s reproductive health.  </w:t>
      </w:r>
    </w:p>
    <w:p w14:paraId="4282D42E" w14:textId="77777777" w:rsidR="007E1A66" w:rsidRDefault="007E1A66" w:rsidP="007E1A66"/>
    <w:p w14:paraId="3012CA1E" w14:textId="77777777" w:rsidR="007E1A66" w:rsidRDefault="006F2CF5" w:rsidP="007E1A66">
      <w:r>
        <w:t>Currently</w:t>
      </w:r>
      <w:r w:rsidR="00C35229">
        <w:t xml:space="preserve"> </w:t>
      </w:r>
      <w:r>
        <w:t>in the pilot stage</w:t>
      </w:r>
      <w:r w:rsidR="007E1A66">
        <w:t>, we are testing two assumptions:</w:t>
      </w:r>
    </w:p>
    <w:p w14:paraId="5BE0BFD5" w14:textId="77777777" w:rsidR="007E1A66" w:rsidRDefault="007E1A66" w:rsidP="007E1A66"/>
    <w:p w14:paraId="582C2D89" w14:textId="77777777" w:rsidR="007E1A66" w:rsidRDefault="007E1A66" w:rsidP="007E1A66">
      <w:r>
        <w:t>1) That national and local outlets working together can report on women’s reproductive health issues better than any outlet could do by working separately and alone.</w:t>
      </w:r>
    </w:p>
    <w:p w14:paraId="31DBD4D6" w14:textId="77777777" w:rsidR="007E1A66" w:rsidRDefault="007E1A66" w:rsidP="007E1A66"/>
    <w:p w14:paraId="5980D714" w14:textId="77777777" w:rsidR="007E1A66" w:rsidRDefault="007E1A66" w:rsidP="007E1A66">
      <w:r>
        <w:t>This assumption is based on the fact that women’s reproductive rights are being dismantled on a state-by-state basis, with national implications.</w:t>
      </w:r>
    </w:p>
    <w:p w14:paraId="3EC80317" w14:textId="77777777" w:rsidR="007E1A66" w:rsidRDefault="007E1A66" w:rsidP="007E1A66"/>
    <w:p w14:paraId="1A2B679E" w14:textId="77777777" w:rsidR="007E1A66" w:rsidRDefault="007E1A66" w:rsidP="007E1A66">
      <w:r>
        <w:t>2) That by working collaboratively to publish one multi-part, multimedia story along a joint timeline, outlets can have greater reach and more impact than any outlet working separately and alone.</w:t>
      </w:r>
    </w:p>
    <w:p w14:paraId="0E32DF36" w14:textId="77777777" w:rsidR="007E1A66" w:rsidRDefault="007E1A66" w:rsidP="007E1A66"/>
    <w:p w14:paraId="50A9C0AE" w14:textId="77777777" w:rsidR="007E1A66" w:rsidRDefault="007E1A66" w:rsidP="007E1A66">
      <w:r>
        <w:t xml:space="preserve">This assumption is based on a </w:t>
      </w:r>
      <w:hyperlink r:id="rId5" w:history="1">
        <w:r w:rsidRPr="007E1A66">
          <w:rPr>
            <w:rStyle w:val="Hyperlink"/>
          </w:rPr>
          <w:t>theory of collective impact</w:t>
        </w:r>
      </w:hyperlink>
      <w:r>
        <w:t xml:space="preserve"> we are drawing from the work of </w:t>
      </w:r>
      <w:hyperlink r:id="rId6" w:history="1">
        <w:r w:rsidRPr="007E1A66">
          <w:rPr>
            <w:rStyle w:val="Hyperlink"/>
          </w:rPr>
          <w:t>John Kania and Mark Kramer</w:t>
        </w:r>
      </w:hyperlink>
    </w:p>
    <w:p w14:paraId="1B51B78B" w14:textId="77777777" w:rsidR="007E1A66" w:rsidRDefault="007E1A66" w:rsidP="007E1A66"/>
    <w:p w14:paraId="28FB0B4A" w14:textId="77777777" w:rsidR="007E1A66" w:rsidRDefault="006F2CF5" w:rsidP="007E1A66">
      <w:r>
        <w:rPr>
          <w:b/>
        </w:rPr>
        <w:t xml:space="preserve">Who: </w:t>
      </w:r>
      <w:r w:rsidR="007E1A66">
        <w:t>The outlets participating in the pilot project include:</w:t>
      </w:r>
    </w:p>
    <w:p w14:paraId="41ECEDC6" w14:textId="77777777" w:rsidR="007E1A66" w:rsidRDefault="007E1A66" w:rsidP="007E1A66"/>
    <w:p w14:paraId="396AA13E" w14:textId="77777777" w:rsidR="007E1A66" w:rsidRDefault="007E1A66">
      <w:pPr>
        <w:rPr>
          <w:rFonts w:eastAsia="Times New Roman" w:cs="Times New Roman"/>
        </w:rPr>
      </w:pPr>
      <w:r>
        <w:rPr>
          <w:rFonts w:eastAsia="Times New Roman" w:cs="Times New Roman"/>
        </w:rPr>
        <w:t>TMC outlets:  Making Contact, Ms. Magazine, Public News Service, In These Times, and Bitch Magazine</w:t>
      </w:r>
    </w:p>
    <w:p w14:paraId="4AB898F8" w14:textId="77777777" w:rsidR="007E1A66" w:rsidRDefault="007E1A66">
      <w:pPr>
        <w:rPr>
          <w:rFonts w:eastAsia="Times New Roman" w:cs="Times New Roman"/>
        </w:rPr>
      </w:pPr>
    </w:p>
    <w:p w14:paraId="26D14CF1" w14:textId="77777777" w:rsidR="007E1A66" w:rsidRDefault="007E1A66">
      <w:pPr>
        <w:rPr>
          <w:rFonts w:eastAsia="Times New Roman" w:cs="Times New Roman"/>
        </w:rPr>
      </w:pPr>
      <w:r>
        <w:rPr>
          <w:rFonts w:eastAsia="Times New Roman" w:cs="Times New Roman"/>
        </w:rPr>
        <w:t>AAN outlets: Portland Mercury, Santa Fe Reporter, Jackson Free Press, Austin Chronicle, and Leo Weekly</w:t>
      </w:r>
      <w:r>
        <w:rPr>
          <w:rFonts w:eastAsia="Times New Roman" w:cs="Times New Roman"/>
        </w:rPr>
        <w:br/>
      </w:r>
    </w:p>
    <w:p w14:paraId="46819424" w14:textId="77777777" w:rsidR="007E1A66" w:rsidRDefault="00C35229" w:rsidP="006F2CF5">
      <w:r w:rsidRPr="00C35229">
        <w:rPr>
          <w:rFonts w:eastAsia="Times New Roman" w:cs="Times New Roman"/>
          <w:b/>
        </w:rPr>
        <w:t>How</w:t>
      </w:r>
      <w:r>
        <w:rPr>
          <w:rFonts w:eastAsia="Times New Roman" w:cs="Times New Roman"/>
        </w:rPr>
        <w:t xml:space="preserve">: </w:t>
      </w:r>
      <w:r w:rsidR="006F2CF5">
        <w:rPr>
          <w:rFonts w:eastAsia="Times New Roman" w:cs="Times New Roman"/>
        </w:rPr>
        <w:t xml:space="preserve"> The outlets working on the pilot project chose, as their first story, the implementation of plan B, within a larger frame of “access to family planning.”</w:t>
      </w:r>
    </w:p>
    <w:p w14:paraId="741CF3B4" w14:textId="77777777" w:rsidR="006F2CF5" w:rsidRDefault="006F2CF5"/>
    <w:p w14:paraId="15BE3D4D" w14:textId="77777777" w:rsidR="00C35229" w:rsidRDefault="00C35229">
      <w:r>
        <w:t>The question we are asking is whether access to contraception has improved as a result of the FDA ruling that Plan B must be sold over the counter</w:t>
      </w:r>
      <w:r w:rsidR="00973966">
        <w:t>, and what would further improve women’s access to family planning</w:t>
      </w:r>
      <w:r>
        <w:t xml:space="preserve">. The context for this question comes in a climate in which women’s reproductive health choices are diminishing. </w:t>
      </w:r>
    </w:p>
    <w:p w14:paraId="3E425EA8" w14:textId="77777777" w:rsidR="00C35229" w:rsidRDefault="00C35229"/>
    <w:p w14:paraId="133628E7" w14:textId="77777777" w:rsidR="006F2CF5" w:rsidRDefault="00C35229">
      <w:r>
        <w:lastRenderedPageBreak/>
        <w:t xml:space="preserve">As part of this collaboration, pilot project members will investigate whether Plan B is in fact available at pharmacies across the country—this effort may involve crowdsourcing and may result in a data visualization. We will look at the cost for Plan B, esp with reference to </w:t>
      </w:r>
      <w:r w:rsidR="00973966">
        <w:t xml:space="preserve">the ACA.  We will compare Plan B access and affordability with other contraceptive options.  </w:t>
      </w:r>
    </w:p>
    <w:p w14:paraId="1FCBDF8A" w14:textId="77777777" w:rsidR="006F2CF5" w:rsidRDefault="006F2CF5"/>
    <w:p w14:paraId="6B4B7EC2" w14:textId="77777777" w:rsidR="006F2CF5" w:rsidRDefault="006F2CF5">
      <w:r>
        <w:t>Stories currently being written:</w:t>
      </w:r>
    </w:p>
    <w:p w14:paraId="4A4AB935" w14:textId="77777777" w:rsidR="006F2CF5" w:rsidRDefault="006F2CF5"/>
    <w:p w14:paraId="2FB01347" w14:textId="77777777" w:rsidR="006F2CF5" w:rsidRDefault="006F2CF5">
      <w:r>
        <w:t>Austin Chronicle: Access for College Students</w:t>
      </w:r>
    </w:p>
    <w:p w14:paraId="10E04949" w14:textId="77777777" w:rsidR="006F2CF5" w:rsidRDefault="006F2CF5">
      <w:r>
        <w:t>Making Contact (radio) + Bitch: Access to Plan B on the Reservation</w:t>
      </w:r>
    </w:p>
    <w:p w14:paraId="07683BBB" w14:textId="77777777" w:rsidR="006F2CF5" w:rsidRDefault="006F2CF5">
      <w:r>
        <w:t>Santa Fe Reporter+ Public News Service (radio): What happens to family planning access when an abortion provider disappears?</w:t>
      </w:r>
    </w:p>
    <w:p w14:paraId="44C82FFA" w14:textId="77777777" w:rsidR="006F2CF5" w:rsidRDefault="006F2CF5">
      <w:r>
        <w:t>Ms. Magazine: Access to Plan B in LA + crowdsourcing nationally + fact sheet</w:t>
      </w:r>
    </w:p>
    <w:p w14:paraId="4EE568C1" w14:textId="77777777" w:rsidR="006F2CF5" w:rsidRDefault="006F2CF5"/>
    <w:p w14:paraId="51F09345" w14:textId="77777777" w:rsidR="006F2CF5" w:rsidRDefault="006F2CF5">
      <w:r>
        <w:t xml:space="preserve">These stories will all be linked to a transmedia website, www.whereismyplanB.com that will also feature an upworthy-style video, a video interview by Laura Flanders on the plan B issue, and an educational package by Ms. </w:t>
      </w:r>
    </w:p>
    <w:p w14:paraId="154EB222" w14:textId="77777777" w:rsidR="006F2CF5" w:rsidRDefault="006F2CF5"/>
    <w:p w14:paraId="071483B1" w14:textId="77777777" w:rsidR="00C35229" w:rsidRDefault="006F2CF5">
      <w:r>
        <w:t xml:space="preserve">When: Launch Date is </w:t>
      </w:r>
      <w:r w:rsidR="00C35229">
        <w:t xml:space="preserve"> October 7. </w:t>
      </w:r>
    </w:p>
    <w:p w14:paraId="390CDFC3" w14:textId="77777777" w:rsidR="00973966" w:rsidRDefault="00973966"/>
    <w:p w14:paraId="3DF11A1A" w14:textId="77777777" w:rsidR="00973966" w:rsidRDefault="00973966"/>
    <w:sectPr w:rsidR="0097396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66"/>
    <w:rsid w:val="006F2CF5"/>
    <w:rsid w:val="00750173"/>
    <w:rsid w:val="007E1A66"/>
    <w:rsid w:val="00973966"/>
    <w:rsid w:val="00C35229"/>
    <w:rsid w:val="00CA1C61"/>
    <w:rsid w:val="00D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C7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urnalismaccelerator.com/blog/decoding-collaboration-part-2-news-collaborations-defining-impact/" TargetMode="External"/><Relationship Id="rId6" Type="http://schemas.openxmlformats.org/officeDocument/2006/relationships/hyperlink" Target="http://www.ssireview.org/articles/entry/collective_impac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2617</Characters>
  <Application>Microsoft Macintosh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2013-09-12T16:02:00Z</dcterms:created>
  <dcterms:modified xsi:type="dcterms:W3CDTF">2013-09-12T16:12:00Z</dcterms:modified>
</cp:coreProperties>
</file>