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53DD1" w14:textId="77777777" w:rsidR="007D5ACA" w:rsidRDefault="007D5ACA">
      <w:r>
        <w:t>AAN Board</w:t>
      </w:r>
    </w:p>
    <w:p w14:paraId="7F917E32" w14:textId="77777777" w:rsidR="007D5ACA" w:rsidRDefault="007D5ACA"/>
    <w:p w14:paraId="0BA34D5C" w14:textId="77777777" w:rsidR="007D5ACA" w:rsidRDefault="007D5ACA">
      <w:r>
        <w:t>Board Call May: Michael Hollett, Canadian member—Due Diligence</w:t>
      </w:r>
    </w:p>
    <w:p w14:paraId="12DB8C61" w14:textId="77777777" w:rsidR="007D5ACA" w:rsidRDefault="007D5ACA">
      <w:r>
        <w:t>TMC move to AAN Foundation</w:t>
      </w:r>
    </w:p>
    <w:p w14:paraId="0BA5236F" w14:textId="77777777" w:rsidR="007D5ACA" w:rsidRDefault="007D5ACA">
      <w:r>
        <w:t>If it goes bad, they find another foundation home</w:t>
      </w:r>
    </w:p>
    <w:p w14:paraId="594D03A8" w14:textId="77777777" w:rsidR="00FD5438" w:rsidRDefault="00FD5438"/>
    <w:p w14:paraId="7A9235EB" w14:textId="77777777" w:rsidR="00FD5438" w:rsidRDefault="00FD5438">
      <w:r>
        <w:t>Send out Preliminary Strategy + Vision</w:t>
      </w:r>
    </w:p>
    <w:p w14:paraId="562B7C2B" w14:textId="77777777" w:rsidR="007D5ACA" w:rsidRDefault="007D5ACA"/>
    <w:p w14:paraId="5D476AF1" w14:textId="77777777" w:rsidR="007D5ACA" w:rsidRDefault="007D5ACA">
      <w:r>
        <w:t>AAN Board Wed afternoon--July</w:t>
      </w:r>
    </w:p>
    <w:p w14:paraId="17DE79EB" w14:textId="77777777" w:rsidR="006E7009" w:rsidRDefault="007D5ACA">
      <w:r>
        <w:t>Foundat</w:t>
      </w:r>
      <w:r w:rsidR="00FD5438">
        <w:t>ion Board Thursday morning--July</w:t>
      </w:r>
    </w:p>
    <w:p w14:paraId="2E567589" w14:textId="77777777" w:rsidR="00625640" w:rsidRDefault="00625640"/>
    <w:p w14:paraId="45E7C9F5" w14:textId="363F75F0" w:rsidR="00625640" w:rsidRDefault="003A5117">
      <w:r>
        <w:t>Jane Jansen, marketing w/o budget</w:t>
      </w:r>
    </w:p>
    <w:p w14:paraId="3B9C4BA9" w14:textId="760F5334" w:rsidR="003A5117" w:rsidRDefault="003A5117">
      <w:r>
        <w:t>Need Jay or Steve</w:t>
      </w:r>
      <w:bookmarkStart w:id="0" w:name="_GoBack"/>
      <w:bookmarkEnd w:id="0"/>
    </w:p>
    <w:p w14:paraId="5CA9959F" w14:textId="77777777" w:rsidR="007D5ACA" w:rsidRDefault="007D5ACA"/>
    <w:p w14:paraId="70DDEBF8" w14:textId="77777777" w:rsidR="007D5ACA" w:rsidRDefault="00FD5438">
      <w:r>
        <w:t>Preliminary Strategy + Vision—</w:t>
      </w:r>
    </w:p>
    <w:p w14:paraId="0CB288ED" w14:textId="77777777" w:rsidR="00FD5438" w:rsidRDefault="00FD5438">
      <w:r>
        <w:t>Stages</w:t>
      </w:r>
    </w:p>
    <w:p w14:paraId="383B9B14" w14:textId="77777777" w:rsidR="00FD5438" w:rsidRDefault="00FD5438">
      <w:r>
        <w:t>(1) Impact Marketing  integration</w:t>
      </w:r>
    </w:p>
    <w:p w14:paraId="61B923D5" w14:textId="77777777" w:rsidR="00FD5438" w:rsidRDefault="00FD5438">
      <w:r>
        <w:t>(2) TMC moves to the AAN Foundation</w:t>
      </w:r>
    </w:p>
    <w:p w14:paraId="16A08CDB" w14:textId="77777777" w:rsidR="00FD5438" w:rsidRDefault="00FD5438">
      <w:r>
        <w:t>(3) Solutions Center integration</w:t>
      </w:r>
    </w:p>
    <w:p w14:paraId="2848654F" w14:textId="77777777" w:rsidR="007D5ACA" w:rsidRDefault="007D5ACA"/>
    <w:p w14:paraId="7C634091" w14:textId="77777777" w:rsidR="007D5ACA" w:rsidRPr="007D5ACA" w:rsidRDefault="007D5ACA">
      <w:pPr>
        <w:rPr>
          <w:b/>
        </w:rPr>
      </w:pPr>
      <w:r w:rsidRPr="007D5ACA">
        <w:rPr>
          <w:b/>
        </w:rPr>
        <w:t>AAN focus:</w:t>
      </w:r>
    </w:p>
    <w:p w14:paraId="06B0F5B6" w14:textId="77777777" w:rsidR="007D5ACA" w:rsidRDefault="00FD5438">
      <w:r>
        <w:t>Revenue</w:t>
      </w:r>
      <w:r w:rsidR="007D5ACA">
        <w:t xml:space="preserve"> Solutions—“Solutions Center”</w:t>
      </w:r>
    </w:p>
    <w:p w14:paraId="4DCF047C" w14:textId="77777777" w:rsidR="007D5ACA" w:rsidRDefault="007D5ACA">
      <w:r>
        <w:t>--mobile ad platform with Ad Marvel</w:t>
      </w:r>
    </w:p>
    <w:p w14:paraId="19EBD9D2" w14:textId="77777777" w:rsidR="007D5ACA" w:rsidRDefault="007D5ACA">
      <w:r>
        <w:t>--Google vertical business sales—local search seo, sem (digital agencies)</w:t>
      </w:r>
    </w:p>
    <w:p w14:paraId="08101FCA" w14:textId="77777777" w:rsidR="007D5ACA" w:rsidRDefault="007D5ACA">
      <w:r>
        <w:tab/>
        <w:t>cheap, white label websites for businesses</w:t>
      </w:r>
    </w:p>
    <w:p w14:paraId="6DA03B55" w14:textId="77777777" w:rsidR="007D5ACA" w:rsidRDefault="007D5ACA">
      <w:r>
        <w:t>--Pricing engine—websites seo and sem (local search)</w:t>
      </w:r>
    </w:p>
    <w:p w14:paraId="37111980" w14:textId="77777777" w:rsidR="007D5ACA" w:rsidRDefault="00D33931">
      <w:r>
        <w:t>--national job board</w:t>
      </w:r>
    </w:p>
    <w:p w14:paraId="260C1373" w14:textId="77777777" w:rsidR="007D5ACA" w:rsidRDefault="007D5ACA"/>
    <w:p w14:paraId="3852F559" w14:textId="77777777" w:rsidR="007D5ACA" w:rsidRPr="007D5ACA" w:rsidRDefault="007D5ACA">
      <w:pPr>
        <w:rPr>
          <w:b/>
        </w:rPr>
      </w:pPr>
      <w:r w:rsidRPr="007D5ACA">
        <w:rPr>
          <w:b/>
        </w:rPr>
        <w:t>Impact Marketing</w:t>
      </w:r>
    </w:p>
    <w:p w14:paraId="619B379D" w14:textId="77777777" w:rsidR="007D5ACA" w:rsidRDefault="007D5ACA">
      <w:r>
        <w:t>--Tiffany pitches herself and gets PR/ speaking engagements</w:t>
      </w:r>
      <w:r w:rsidR="00FD5438">
        <w:t>—and for TMC</w:t>
      </w:r>
    </w:p>
    <w:p w14:paraId="1AB16B89" w14:textId="77777777" w:rsidR="00044EBF" w:rsidRDefault="00044EBF">
      <w:r>
        <w:t>--Vocus deal—ask German if Tiffany can have the seat</w:t>
      </w:r>
    </w:p>
    <w:p w14:paraId="23773705" w14:textId="77777777" w:rsidR="007D5ACA" w:rsidRDefault="005764EF">
      <w:r>
        <w:t>--Fans</w:t>
      </w:r>
    </w:p>
    <w:p w14:paraId="2F8682E6" w14:textId="77777777" w:rsidR="007D5ACA" w:rsidRPr="00044EBF" w:rsidRDefault="007D5ACA">
      <w:pPr>
        <w:rPr>
          <w:b/>
        </w:rPr>
      </w:pPr>
    </w:p>
    <w:p w14:paraId="5658815A" w14:textId="77777777" w:rsidR="00044EBF" w:rsidRPr="00044EBF" w:rsidRDefault="00044EBF">
      <w:pPr>
        <w:rPr>
          <w:b/>
        </w:rPr>
      </w:pPr>
      <w:r w:rsidRPr="00044EBF">
        <w:rPr>
          <w:b/>
        </w:rPr>
        <w:t>Editorial Collaboration Project</w:t>
      </w:r>
    </w:p>
    <w:p w14:paraId="1C6744B2" w14:textId="77777777" w:rsidR="007D5ACA" w:rsidRDefault="007D5ACA">
      <w:r>
        <w:t>Montclair University</w:t>
      </w:r>
    </w:p>
    <w:p w14:paraId="40C322D3" w14:textId="77777777" w:rsidR="007D5ACA" w:rsidRDefault="007D5ACA">
      <w:r>
        <w:t>Panel: Innovating local news ecosystem</w:t>
      </w:r>
    </w:p>
    <w:p w14:paraId="191BE168" w14:textId="77777777" w:rsidR="007D5ACA" w:rsidRDefault="007D5ACA">
      <w:r>
        <w:t>Ford Foundation, Eric Newton, Barbara Robb (poverty)</w:t>
      </w:r>
    </w:p>
    <w:p w14:paraId="5DA303B5" w14:textId="77777777" w:rsidR="009B23F7" w:rsidRDefault="009B23F7"/>
    <w:p w14:paraId="51D2280B" w14:textId="77777777" w:rsidR="009B23F7" w:rsidRDefault="009B23F7">
      <w:r>
        <w:t>Final of Quixote Ask and the Report</w:t>
      </w:r>
    </w:p>
    <w:p w14:paraId="0657206A" w14:textId="77777777" w:rsidR="009B23F7" w:rsidRDefault="00A04D65">
      <w:r>
        <w:t>Discuss Pesticide Project</w:t>
      </w:r>
    </w:p>
    <w:p w14:paraId="578343FE" w14:textId="77777777" w:rsidR="00A04D65" w:rsidRDefault="00A04D65">
      <w:r>
        <w:t>Brand and trademark—reverse press conference</w:t>
      </w:r>
    </w:p>
    <w:p w14:paraId="61D45E08" w14:textId="77777777" w:rsidR="00A04D65" w:rsidRDefault="00A04D65"/>
    <w:p w14:paraId="2B28554A" w14:textId="77777777" w:rsidR="00A04D65" w:rsidRPr="00044EBF" w:rsidRDefault="00044EBF">
      <w:pPr>
        <w:rPr>
          <w:b/>
        </w:rPr>
      </w:pPr>
      <w:r w:rsidRPr="00044EBF">
        <w:rPr>
          <w:b/>
        </w:rPr>
        <w:t>Database Project</w:t>
      </w:r>
    </w:p>
    <w:p w14:paraId="455CBF70" w14:textId="77777777" w:rsidR="00044EBF" w:rsidRDefault="00044EBF">
      <w:r>
        <w:t>Send Tiffany a list of what we’ve looked at. Call Eli from MoveOn</w:t>
      </w:r>
    </w:p>
    <w:p w14:paraId="12291770" w14:textId="77777777" w:rsidR="00A04D65" w:rsidRDefault="00A04D65"/>
    <w:p w14:paraId="4D74DECE" w14:textId="77777777" w:rsidR="00A04D65" w:rsidRDefault="00A04D65"/>
    <w:p w14:paraId="17946ABE" w14:textId="77777777" w:rsidR="00D33931" w:rsidRDefault="00D33931">
      <w:r w:rsidRPr="00D33931">
        <w:rPr>
          <w:b/>
        </w:rPr>
        <w:lastRenderedPageBreak/>
        <w:t>VideoMatch.org</w:t>
      </w:r>
      <w:r>
        <w:t>—</w:t>
      </w:r>
    </w:p>
    <w:p w14:paraId="33CFAFB3" w14:textId="77777777" w:rsidR="00D33931" w:rsidRDefault="00D33931"/>
    <w:p w14:paraId="4194341A" w14:textId="77777777" w:rsidR="00D33931" w:rsidRDefault="00D33931"/>
    <w:p w14:paraId="6D9FAD9F" w14:textId="77777777" w:rsidR="00D33931" w:rsidRDefault="00D33931"/>
    <w:p w14:paraId="21D4A759" w14:textId="77777777" w:rsidR="00D33931" w:rsidRDefault="00D33931">
      <w:r>
        <w:t>AAN Foundation:</w:t>
      </w:r>
    </w:p>
    <w:p w14:paraId="7624BB19" w14:textId="77777777" w:rsidR="00D33931" w:rsidRDefault="00D33931"/>
    <w:p w14:paraId="7A2AB001" w14:textId="77777777" w:rsidR="00D33931" w:rsidRDefault="00D33931">
      <w:r>
        <w:t>Fiscally sponsor AAN members to get donations</w:t>
      </w:r>
    </w:p>
    <w:p w14:paraId="52AF155E" w14:textId="77777777" w:rsidR="00D33931" w:rsidRDefault="00D33931">
      <w:r>
        <w:t>Editorial Collaboration</w:t>
      </w:r>
    </w:p>
    <w:p w14:paraId="21D38C7E" w14:textId="77777777" w:rsidR="00D33931" w:rsidRDefault="00D33931">
      <w:r>
        <w:t xml:space="preserve">PR/ </w:t>
      </w:r>
    </w:p>
    <w:p w14:paraId="4BC19357" w14:textId="77777777" w:rsidR="00FD5438" w:rsidRDefault="00FD5438"/>
    <w:p w14:paraId="5C3E5B14" w14:textId="77777777" w:rsidR="00FD5438" w:rsidRDefault="00FD5438"/>
    <w:p w14:paraId="5F38EC60" w14:textId="77777777" w:rsidR="00FD5438" w:rsidRDefault="00FD5438">
      <w:pPr>
        <w:pBdr>
          <w:bottom w:val="dotted" w:sz="24" w:space="1" w:color="auto"/>
        </w:pBdr>
      </w:pPr>
    </w:p>
    <w:p w14:paraId="25D0FE1C" w14:textId="77777777" w:rsidR="00FD5438" w:rsidRDefault="00FD5438"/>
    <w:p w14:paraId="5DB14CD7" w14:textId="77777777" w:rsidR="0021689B" w:rsidRDefault="00FD5438">
      <w:r>
        <w:t>Joint Meeting January/ February San Francisco</w:t>
      </w:r>
    </w:p>
    <w:p w14:paraId="75DDB7AF" w14:textId="77777777" w:rsidR="0021689B" w:rsidRDefault="0021689B"/>
    <w:p w14:paraId="55DC9DC6" w14:textId="77777777" w:rsidR="0021689B" w:rsidRDefault="0021689B">
      <w:r>
        <w:t>Feb 5, 6, 7</w:t>
      </w:r>
    </w:p>
    <w:p w14:paraId="0B9D8FAC" w14:textId="77777777" w:rsidR="007929C3" w:rsidRDefault="007929C3"/>
    <w:p w14:paraId="369D6BB0" w14:textId="77777777" w:rsidR="007929C3" w:rsidRDefault="007929C3"/>
    <w:p w14:paraId="50390D3D" w14:textId="77777777" w:rsidR="007929C3" w:rsidRDefault="0021689B">
      <w:r>
        <w:t>Keynotes together</w:t>
      </w:r>
    </w:p>
    <w:p w14:paraId="37BDAFE2" w14:textId="77777777" w:rsidR="0021689B" w:rsidRDefault="0021689B">
      <w:r>
        <w:t>Tracks</w:t>
      </w:r>
    </w:p>
    <w:p w14:paraId="031138F6" w14:textId="77777777" w:rsidR="0021689B" w:rsidRDefault="0021689B">
      <w:r>
        <w:t>--Revenue</w:t>
      </w:r>
    </w:p>
    <w:p w14:paraId="46C2F043" w14:textId="77777777" w:rsidR="0021689B" w:rsidRDefault="0021689B">
      <w:r>
        <w:t xml:space="preserve">--Marketing </w:t>
      </w:r>
    </w:p>
    <w:p w14:paraId="3F880B57" w14:textId="77777777" w:rsidR="0021689B" w:rsidRDefault="0021689B">
      <w:r>
        <w:t>--Editorial</w:t>
      </w:r>
    </w:p>
    <w:p w14:paraId="6127E0A5" w14:textId="77777777" w:rsidR="007929C3" w:rsidRDefault="007929C3">
      <w:r>
        <w:t>--open space tech</w:t>
      </w:r>
    </w:p>
    <w:p w14:paraId="51E20430" w14:textId="77777777" w:rsidR="007929C3" w:rsidRDefault="007929C3">
      <w:r>
        <w:t>Half day biz meeting TMC</w:t>
      </w:r>
    </w:p>
    <w:p w14:paraId="66C79501" w14:textId="77777777" w:rsidR="00A74E50" w:rsidRDefault="00A74E50"/>
    <w:p w14:paraId="11AC32F7" w14:textId="77777777" w:rsidR="00A74E50" w:rsidRDefault="00A74E50">
      <w:r>
        <w:t>Promo code</w:t>
      </w:r>
    </w:p>
    <w:p w14:paraId="162BDAEA" w14:textId="77777777" w:rsidR="00A74E50" w:rsidRDefault="00A74E50">
      <w:r>
        <w:t>Regular cost: $150</w:t>
      </w:r>
    </w:p>
    <w:p w14:paraId="2B7A0ACA" w14:textId="77777777" w:rsidR="00A74E50" w:rsidRDefault="00A74E50">
      <w:r>
        <w:t>TMC Promo : $75</w:t>
      </w:r>
    </w:p>
    <w:p w14:paraId="03FCC1AD" w14:textId="77777777" w:rsidR="00A74E50" w:rsidRDefault="00A74E50">
      <w:r>
        <w:t>TMC Scholarship Fund</w:t>
      </w:r>
    </w:p>
    <w:p w14:paraId="129EB89B" w14:textId="77777777" w:rsidR="00574F9E" w:rsidRDefault="00574F9E"/>
    <w:p w14:paraId="6E1CD2F8" w14:textId="77777777" w:rsidR="00574F9E" w:rsidRDefault="00574F9E">
      <w:r>
        <w:t>$18K worst case scenario cost</w:t>
      </w:r>
    </w:p>
    <w:p w14:paraId="62D66AEE" w14:textId="77777777" w:rsidR="00574F9E" w:rsidRDefault="00574F9E"/>
    <w:p w14:paraId="56D10999" w14:textId="77777777" w:rsidR="00574F9E" w:rsidRDefault="00574F9E">
      <w:r>
        <w:t>split this:</w:t>
      </w:r>
    </w:p>
    <w:p w14:paraId="2C6A03F5" w14:textId="77777777" w:rsidR="00574F9E" w:rsidRDefault="00574F9E">
      <w:r>
        <w:t>biz sponsors + exhibitors</w:t>
      </w:r>
    </w:p>
    <w:p w14:paraId="7A268B84" w14:textId="77777777" w:rsidR="00574F9E" w:rsidRDefault="00574F9E">
      <w:r>
        <w:t>foundation sponsors</w:t>
      </w:r>
    </w:p>
    <w:p w14:paraId="33C34C07" w14:textId="77777777" w:rsidR="00574F9E" w:rsidRDefault="00574F9E"/>
    <w:p w14:paraId="664872CB" w14:textId="77777777" w:rsidR="00574F9E" w:rsidRDefault="00574F9E">
      <w:r>
        <w:t>keep separate:</w:t>
      </w:r>
    </w:p>
    <w:p w14:paraId="0468D62D" w14:textId="77777777" w:rsidR="00574F9E" w:rsidRDefault="00574F9E">
      <w:r>
        <w:t>AAN members</w:t>
      </w:r>
    </w:p>
    <w:p w14:paraId="44ED3C90" w14:textId="77777777" w:rsidR="00574F9E" w:rsidRDefault="00574F9E">
      <w:r>
        <w:t>TMC members</w:t>
      </w:r>
    </w:p>
    <w:sectPr w:rsidR="00574F9E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CA"/>
    <w:rsid w:val="00044EBF"/>
    <w:rsid w:val="0021689B"/>
    <w:rsid w:val="003A5117"/>
    <w:rsid w:val="00574F9E"/>
    <w:rsid w:val="005764EF"/>
    <w:rsid w:val="00625640"/>
    <w:rsid w:val="006E7009"/>
    <w:rsid w:val="00750173"/>
    <w:rsid w:val="007929C3"/>
    <w:rsid w:val="007D5ACA"/>
    <w:rsid w:val="009B23F7"/>
    <w:rsid w:val="00A04D65"/>
    <w:rsid w:val="00A74E50"/>
    <w:rsid w:val="00D33931"/>
    <w:rsid w:val="00FD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8D31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253</Words>
  <Characters>1448</Characters>
  <Application>Microsoft Macintosh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3</cp:revision>
  <dcterms:created xsi:type="dcterms:W3CDTF">2014-05-29T14:12:00Z</dcterms:created>
  <dcterms:modified xsi:type="dcterms:W3CDTF">2014-05-29T16:18:00Z</dcterms:modified>
</cp:coreProperties>
</file>