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7" w:rsidRDefault="00C030AF">
      <w:bookmarkStart w:id="0" w:name="_GoBack"/>
      <w:r>
        <w:t xml:space="preserve">Entries </w:t>
      </w:r>
      <w:r w:rsidR="00860612">
        <w:t xml:space="preserve">Sought for the </w:t>
      </w:r>
      <w:r>
        <w:t>Media Consortium Annual Impact Awards</w:t>
      </w:r>
    </w:p>
    <w:p w:rsidR="00C030AF" w:rsidRDefault="00C030AF"/>
    <w:p w:rsidR="00C030AF" w:rsidRDefault="00C030AF"/>
    <w:p w:rsidR="00C030AF" w:rsidRDefault="00C030AF"/>
    <w:p w:rsidR="00C030AF" w:rsidRDefault="00860612">
      <w:r>
        <w:t>Each year, the Media Consortium hosts Impact Awards to showcase five works by Media Consortium members that made the greatest impact on public discourse.</w:t>
      </w:r>
    </w:p>
    <w:p w:rsidR="00860612" w:rsidRDefault="00860612"/>
    <w:p w:rsidR="00860612" w:rsidRDefault="00860612">
      <w:r>
        <w:t>These awards are unique in that the award applicants are asked to define what impact means, as well as to demonstrate the impact their works have had. A key aim of the awards is to help the field define and measure impact and to support efforts to achieve impact.</w:t>
      </w:r>
    </w:p>
    <w:p w:rsidR="00860612" w:rsidRDefault="00860612"/>
    <w:p w:rsidR="00860612" w:rsidRDefault="00860612">
      <w:r>
        <w:t>In the past, award winners have included:</w:t>
      </w:r>
    </w:p>
    <w:p w:rsidR="00860612" w:rsidRDefault="00860612"/>
    <w:p w:rsidR="00860612" w:rsidRDefault="00860612" w:rsidP="00860612">
      <w:pPr>
        <w:pStyle w:val="ListParagraph"/>
        <w:numPr>
          <w:ilvl w:val="0"/>
          <w:numId w:val="1"/>
        </w:numPr>
      </w:pPr>
      <w:r>
        <w:t>Mother Jones, for their 2012 video piece revealing Mitt Romney’s infamous 47% statement.</w:t>
      </w:r>
    </w:p>
    <w:p w:rsidR="00C030AF" w:rsidRDefault="00860612" w:rsidP="00860612">
      <w:pPr>
        <w:pStyle w:val="ListParagraph"/>
        <w:numPr>
          <w:ilvl w:val="0"/>
          <w:numId w:val="1"/>
        </w:numPr>
      </w:pPr>
      <w:r>
        <w:t>Bitch Magazine, for their 2015 in-depth feature on how feminism failed transgender women</w:t>
      </w:r>
    </w:p>
    <w:p w:rsidR="00C030AF" w:rsidRDefault="00860612" w:rsidP="00860612">
      <w:pPr>
        <w:pStyle w:val="ListParagraph"/>
        <w:numPr>
          <w:ilvl w:val="0"/>
          <w:numId w:val="1"/>
        </w:numPr>
      </w:pPr>
      <w:r>
        <w:t>Texas Observer, for their 2014 piece the Houson police department’s lack of accountability</w:t>
      </w:r>
    </w:p>
    <w:p w:rsidR="00860612" w:rsidRDefault="00860612" w:rsidP="00860612"/>
    <w:p w:rsidR="00860612" w:rsidRDefault="00860612" w:rsidP="00860612">
      <w:r>
        <w:t xml:space="preserve">Winners will be asked to speak at the 2016 award ceremony in Philadelphia, giving a brief presentation on what impact their work had, and what they did—either through reporting, marketing, or other resource gathering—to obtain </w:t>
      </w:r>
      <w:r w:rsidR="00A34D65">
        <w:t xml:space="preserve">and measure </w:t>
      </w:r>
      <w:r>
        <w:t xml:space="preserve">that impact. </w:t>
      </w:r>
    </w:p>
    <w:p w:rsidR="00A34D65" w:rsidRDefault="00A34D65" w:rsidP="00860612"/>
    <w:p w:rsidR="00A34D65" w:rsidRDefault="00A34D65" w:rsidP="00860612">
      <w:r>
        <w:t>To apply, please fill out this</w:t>
      </w:r>
      <w:hyperlink r:id="rId6" w:anchor="start=openform" w:history="1">
        <w:r w:rsidRPr="00A34D65">
          <w:rPr>
            <w:rStyle w:val="Hyperlink"/>
          </w:rPr>
          <w:t xml:space="preserve"> fo</w:t>
        </w:r>
        <w:r w:rsidRPr="00A34D65">
          <w:rPr>
            <w:rStyle w:val="Hyperlink"/>
          </w:rPr>
          <w:t>r</w:t>
        </w:r>
        <w:r w:rsidRPr="00A34D65">
          <w:rPr>
            <w:rStyle w:val="Hyperlink"/>
          </w:rPr>
          <w:t>m</w:t>
        </w:r>
      </w:hyperlink>
      <w:r>
        <w:t>.</w:t>
      </w:r>
    </w:p>
    <w:p w:rsidR="00A34D65" w:rsidRDefault="00A34D65" w:rsidP="00860612">
      <w:r>
        <w:t>Entries are due by January 22, 2016</w:t>
      </w:r>
    </w:p>
    <w:p w:rsidR="00A34D65" w:rsidRDefault="00A34D65" w:rsidP="00860612">
      <w:r>
        <w:t>Our judges will once again be the editors at The New Press.</w:t>
      </w:r>
    </w:p>
    <w:p w:rsidR="00A34D65" w:rsidRDefault="00A34D65" w:rsidP="00860612"/>
    <w:p w:rsidR="00C030AF" w:rsidRDefault="00A34D65" w:rsidP="00C030AF">
      <w:r>
        <w:t>Jo Ellen Green Kaiser</w:t>
      </w:r>
    </w:p>
    <w:p w:rsidR="00A34D65" w:rsidRDefault="00A34D65" w:rsidP="00C030AF"/>
    <w:p w:rsidR="00C030AF" w:rsidRDefault="00A34D65" w:rsidP="00C030AF">
      <w:r>
        <w:t xml:space="preserve">p.s. Be sure you will be at our </w:t>
      </w:r>
      <w:r w:rsidR="00C030AF">
        <w:t>Impact Awards Ceremony: February 18, 2016 in Philadelphia</w:t>
      </w:r>
      <w:r>
        <w:t xml:space="preserve">. </w:t>
      </w:r>
      <w:hyperlink r:id="rId7" w:anchor="tile_registration" w:history="1">
        <w:r w:rsidRPr="00FE4B1F">
          <w:rPr>
            <w:rStyle w:val="Hyperlink"/>
          </w:rPr>
          <w:t>Register now</w:t>
        </w:r>
      </w:hyperlink>
      <w:r>
        <w:t>!</w:t>
      </w:r>
    </w:p>
    <w:bookmarkEnd w:id="0"/>
    <w:p w:rsidR="00C030AF" w:rsidRDefault="00C030AF" w:rsidP="00C030AF"/>
    <w:p w:rsidR="00C030AF" w:rsidRDefault="00C030AF" w:rsidP="00C030AF"/>
    <w:sectPr w:rsidR="00C030A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0DF7"/>
    <w:multiLevelType w:val="hybridMultilevel"/>
    <w:tmpl w:val="E884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F"/>
    <w:rsid w:val="003053C7"/>
    <w:rsid w:val="00750173"/>
    <w:rsid w:val="00860612"/>
    <w:rsid w:val="00A34D65"/>
    <w:rsid w:val="00C030AF"/>
    <w:rsid w:val="00E71406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1sJ8mpDFTnmweE3b4K-eOT2--Ujo2LRcez5bNEwqvhEA/viewform?usp=send_form" TargetMode="External"/><Relationship Id="rId7" Type="http://schemas.openxmlformats.org/officeDocument/2006/relationships/hyperlink" Target="http://www.tmcmedia2016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2016-01-04T19:06:00Z</dcterms:created>
  <dcterms:modified xsi:type="dcterms:W3CDTF">2016-01-04T20:43:00Z</dcterms:modified>
</cp:coreProperties>
</file>