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43" w:rsidRPr="00D45860" w:rsidRDefault="00677043" w:rsidP="00677043">
      <w:pPr>
        <w:pStyle w:val="NoSpacing"/>
        <w:jc w:val="center"/>
        <w:rPr>
          <w:sz w:val="40"/>
          <w:szCs w:val="32"/>
        </w:rPr>
      </w:pPr>
      <w:r w:rsidRPr="00D45860">
        <w:rPr>
          <w:sz w:val="40"/>
          <w:szCs w:val="32"/>
        </w:rPr>
        <w:t>The Media Consortium</w:t>
      </w:r>
    </w:p>
    <w:p w:rsidR="00677043" w:rsidRPr="00D45860" w:rsidRDefault="00677043" w:rsidP="00677043">
      <w:pPr>
        <w:pStyle w:val="NoSpacing"/>
        <w:jc w:val="center"/>
        <w:rPr>
          <w:sz w:val="40"/>
          <w:szCs w:val="32"/>
        </w:rPr>
      </w:pPr>
      <w:r w:rsidRPr="00D45860">
        <w:rPr>
          <w:sz w:val="40"/>
          <w:szCs w:val="32"/>
        </w:rPr>
        <w:t>Small Group Sessions</w:t>
      </w:r>
    </w:p>
    <w:p w:rsidR="00047EC6" w:rsidRDefault="006310D7" w:rsidP="00677043">
      <w:pPr>
        <w:pStyle w:val="NoSpacing"/>
      </w:pPr>
    </w:p>
    <w:p w:rsidR="000F1B32" w:rsidRDefault="000F1B32" w:rsidP="0067704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2C844" wp14:editId="5C89B17E">
                <wp:simplePos x="0" y="0"/>
                <wp:positionH relativeFrom="column">
                  <wp:posOffset>-213756</wp:posOffset>
                </wp:positionH>
                <wp:positionV relativeFrom="paragraph">
                  <wp:posOffset>57645</wp:posOffset>
                </wp:positionV>
                <wp:extent cx="2660073" cy="843148"/>
                <wp:effectExtent l="0" t="0" r="2603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843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6.85pt;margin-top:4.55pt;width:209.45pt;height:6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" filled="f" strokecolor="red" strokeweight="2pt"/>
            </w:pict>
          </mc:Fallback>
        </mc:AlternateContent>
      </w:r>
    </w:p>
    <w:p w:rsidR="000F1B32" w:rsidRPr="000F1B32" w:rsidRDefault="000F1B32" w:rsidP="000F1B32">
      <w:pPr>
        <w:pStyle w:val="NoSpacing"/>
        <w:rPr>
          <w:color w:val="0070C0"/>
          <w:sz w:val="28"/>
          <w:szCs w:val="28"/>
        </w:rPr>
      </w:pPr>
      <w:r w:rsidRPr="000F1B3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5813A" wp14:editId="0E0B3DCE">
                <wp:simplePos x="0" y="0"/>
                <wp:positionH relativeFrom="column">
                  <wp:posOffset>2909455</wp:posOffset>
                </wp:positionH>
                <wp:positionV relativeFrom="paragraph">
                  <wp:posOffset>18093</wp:posOffset>
                </wp:positionV>
                <wp:extent cx="3420093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0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B32" w:rsidRPr="000F1B32" w:rsidRDefault="000F1B32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0F1B32">
                              <w:rPr>
                                <w:color w:val="FF0000"/>
                                <w:sz w:val="24"/>
                              </w:rPr>
                              <w:t xml:space="preserve">Critical each member type completes the </w:t>
                            </w:r>
                            <w:proofErr w:type="spellStart"/>
                            <w:r w:rsidRPr="000F1B32">
                              <w:rPr>
                                <w:color w:val="FF0000"/>
                                <w:sz w:val="24"/>
                              </w:rPr>
                              <w:t>Dotmocracy</w:t>
                            </w:r>
                            <w:proofErr w:type="spellEnd"/>
                            <w:r w:rsidRPr="000F1B32">
                              <w:rPr>
                                <w:color w:val="FF0000"/>
                                <w:sz w:val="24"/>
                              </w:rPr>
                              <w:t xml:space="preserve"> sheets with the appropriate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pen </w:t>
                            </w:r>
                            <w:r w:rsidRPr="000F1B32">
                              <w:rPr>
                                <w:color w:val="FF0000"/>
                                <w:sz w:val="24"/>
                              </w:rPr>
                              <w:t>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1pt;margin-top:1.4pt;width:269.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" filled="f" stroked="f">
                <v:textbox style="mso-fit-shape-to-text:t">
                  <w:txbxContent>
                    <w:p w:rsidR="000F1B32" w:rsidRPr="000F1B32" w:rsidRDefault="000F1B32">
                      <w:pPr>
                        <w:rPr>
                          <w:color w:val="FF0000"/>
                          <w:sz w:val="24"/>
                        </w:rPr>
                      </w:pPr>
                      <w:r w:rsidRPr="000F1B32">
                        <w:rPr>
                          <w:color w:val="FF0000"/>
                          <w:sz w:val="24"/>
                        </w:rPr>
                        <w:t xml:space="preserve">Critical each member type completes the </w:t>
                      </w:r>
                      <w:proofErr w:type="spellStart"/>
                      <w:r w:rsidRPr="000F1B32">
                        <w:rPr>
                          <w:color w:val="FF0000"/>
                          <w:sz w:val="24"/>
                        </w:rPr>
                        <w:t>Dotmocracy</w:t>
                      </w:r>
                      <w:proofErr w:type="spellEnd"/>
                      <w:r w:rsidRPr="000F1B32">
                        <w:rPr>
                          <w:color w:val="FF0000"/>
                          <w:sz w:val="24"/>
                        </w:rPr>
                        <w:t xml:space="preserve"> sheets with the appropriate </w:t>
                      </w:r>
                      <w:r>
                        <w:rPr>
                          <w:color w:val="FF0000"/>
                          <w:sz w:val="24"/>
                        </w:rPr>
                        <w:t xml:space="preserve">pen </w:t>
                      </w:r>
                      <w:r w:rsidRPr="000F1B32">
                        <w:rPr>
                          <w:color w:val="FF0000"/>
                          <w:sz w:val="24"/>
                        </w:rPr>
                        <w:t>color</w:t>
                      </w:r>
                    </w:p>
                  </w:txbxContent>
                </v:textbox>
              </v:shape>
            </w:pict>
          </mc:Fallback>
        </mc:AlternateContent>
      </w:r>
      <w:r w:rsidR="00A47910">
        <w:rPr>
          <w:color w:val="0070C0"/>
          <w:sz w:val="28"/>
          <w:szCs w:val="28"/>
        </w:rPr>
        <w:t>Funding Partners</w:t>
      </w:r>
      <w:r w:rsidRPr="000F1B32">
        <w:rPr>
          <w:color w:val="0070C0"/>
          <w:sz w:val="28"/>
          <w:szCs w:val="28"/>
        </w:rPr>
        <w:t xml:space="preserve"> = Blue Pens</w:t>
      </w:r>
    </w:p>
    <w:p w:rsidR="000F1B32" w:rsidRDefault="000F1B32" w:rsidP="000F1B32">
      <w:pPr>
        <w:pStyle w:val="NoSpacing"/>
        <w:ind w:left="4320" w:hanging="43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2446259</wp:posOffset>
                </wp:positionH>
                <wp:positionV relativeFrom="paragraph">
                  <wp:posOffset>109682</wp:posOffset>
                </wp:positionV>
                <wp:extent cx="463196" cy="0"/>
                <wp:effectExtent l="0" t="76200" r="1333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9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2.6pt;margin-top:8.65pt;width:36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" strokecolor="red" strokeweight="1.5pt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>Alliances = Black Pens</w:t>
      </w:r>
    </w:p>
    <w:p w:rsidR="000F1B32" w:rsidRPr="000F1B32" w:rsidRDefault="000F1B32" w:rsidP="000F1B32">
      <w:pPr>
        <w:pStyle w:val="NoSpacing"/>
        <w:rPr>
          <w:color w:val="FF0000"/>
          <w:sz w:val="28"/>
          <w:szCs w:val="28"/>
        </w:rPr>
      </w:pPr>
      <w:r w:rsidRPr="000F1B32">
        <w:rPr>
          <w:color w:val="FF0000"/>
          <w:sz w:val="28"/>
          <w:szCs w:val="28"/>
        </w:rPr>
        <w:t>Members = Red Pens</w:t>
      </w:r>
    </w:p>
    <w:p w:rsidR="00677043" w:rsidRDefault="00677043" w:rsidP="00677043">
      <w:pPr>
        <w:pStyle w:val="NoSpacing"/>
      </w:pPr>
    </w:p>
    <w:p w:rsidR="00C647AB" w:rsidRDefault="00C647AB" w:rsidP="00677043">
      <w:pPr>
        <w:pStyle w:val="NoSpacing"/>
      </w:pPr>
    </w:p>
    <w:p w:rsidR="00677043" w:rsidRPr="00EE0902" w:rsidRDefault="00677043" w:rsidP="00677043">
      <w:pPr>
        <w:pStyle w:val="NoSpacing"/>
        <w:numPr>
          <w:ilvl w:val="0"/>
          <w:numId w:val="1"/>
        </w:numPr>
      </w:pPr>
      <w:r>
        <w:rPr>
          <w:sz w:val="28"/>
        </w:rPr>
        <w:t>P</w:t>
      </w:r>
      <w:r w:rsidR="00257122">
        <w:rPr>
          <w:sz w:val="28"/>
        </w:rPr>
        <w:t xml:space="preserve">rovide a short overview of the </w:t>
      </w:r>
      <w:proofErr w:type="spellStart"/>
      <w:r w:rsidR="00257122">
        <w:rPr>
          <w:sz w:val="28"/>
        </w:rPr>
        <w:t>D</w:t>
      </w:r>
      <w:r>
        <w:rPr>
          <w:sz w:val="28"/>
        </w:rPr>
        <w:t>otmocracy</w:t>
      </w:r>
      <w:proofErr w:type="spellEnd"/>
      <w:r>
        <w:rPr>
          <w:sz w:val="28"/>
        </w:rPr>
        <w:t xml:space="preserve"> sheets</w:t>
      </w:r>
    </w:p>
    <w:p w:rsidR="00EE0902" w:rsidRPr="00677043" w:rsidRDefault="00EE0902" w:rsidP="00EE0902">
      <w:pPr>
        <w:pStyle w:val="NoSpacing"/>
        <w:numPr>
          <w:ilvl w:val="1"/>
          <w:numId w:val="1"/>
        </w:numPr>
      </w:pPr>
      <w:r>
        <w:rPr>
          <w:sz w:val="28"/>
        </w:rPr>
        <w:t>Identify the individual components of each sheet</w:t>
      </w:r>
    </w:p>
    <w:p w:rsidR="00677043" w:rsidRPr="00677043" w:rsidRDefault="00677043" w:rsidP="00677043">
      <w:pPr>
        <w:pStyle w:val="NoSpacing"/>
        <w:numPr>
          <w:ilvl w:val="1"/>
          <w:numId w:val="1"/>
        </w:numPr>
      </w:pPr>
      <w:r>
        <w:rPr>
          <w:sz w:val="28"/>
        </w:rPr>
        <w:t xml:space="preserve">x1 </w:t>
      </w:r>
      <w:r w:rsidR="00D45860">
        <w:rPr>
          <w:sz w:val="28"/>
        </w:rPr>
        <w:t xml:space="preserve">sheet </w:t>
      </w:r>
      <w:r>
        <w:rPr>
          <w:sz w:val="28"/>
        </w:rPr>
        <w:t xml:space="preserve">for </w:t>
      </w:r>
      <w:r w:rsidRPr="00677043">
        <w:rPr>
          <w:sz w:val="28"/>
          <w:u w:val="single"/>
        </w:rPr>
        <w:t>each</w:t>
      </w:r>
      <w:r>
        <w:rPr>
          <w:sz w:val="28"/>
        </w:rPr>
        <w:t xml:space="preserve"> discussion point </w:t>
      </w:r>
    </w:p>
    <w:p w:rsidR="00677043" w:rsidRPr="00C647AB" w:rsidRDefault="00D45860" w:rsidP="00677043">
      <w:pPr>
        <w:pStyle w:val="NoSpacing"/>
        <w:numPr>
          <w:ilvl w:val="1"/>
          <w:numId w:val="1"/>
        </w:numPr>
      </w:pPr>
      <w:r>
        <w:rPr>
          <w:sz w:val="28"/>
        </w:rPr>
        <w:t>x3 blank sheets</w:t>
      </w:r>
      <w:r w:rsidR="00677043">
        <w:rPr>
          <w:sz w:val="28"/>
        </w:rPr>
        <w:t xml:space="preserve"> for </w:t>
      </w:r>
      <w:r w:rsidR="00677043" w:rsidRPr="00677043">
        <w:rPr>
          <w:sz w:val="28"/>
          <w:u w:val="single"/>
        </w:rPr>
        <w:t>new</w:t>
      </w:r>
      <w:r>
        <w:rPr>
          <w:sz w:val="28"/>
        </w:rPr>
        <w:t xml:space="preserve"> concepts</w:t>
      </w:r>
      <w:r w:rsidR="00677043">
        <w:rPr>
          <w:sz w:val="28"/>
        </w:rPr>
        <w:t xml:space="preserve"> developed in group discussion</w:t>
      </w:r>
    </w:p>
    <w:p w:rsidR="00C647AB" w:rsidRDefault="00C647AB" w:rsidP="00C647AB">
      <w:pPr>
        <w:pStyle w:val="NoSpacing"/>
        <w:ind w:left="1440"/>
      </w:pPr>
    </w:p>
    <w:p w:rsidR="00C647AB" w:rsidRPr="00C647AB" w:rsidRDefault="00C647AB" w:rsidP="00C647AB">
      <w:pPr>
        <w:pStyle w:val="NoSpacing"/>
        <w:ind w:left="1440"/>
      </w:pPr>
    </w:p>
    <w:p w:rsidR="00C647AB" w:rsidRPr="00C647AB" w:rsidRDefault="00C647AB" w:rsidP="00C647AB">
      <w:pPr>
        <w:pStyle w:val="NoSpacing"/>
        <w:numPr>
          <w:ilvl w:val="0"/>
          <w:numId w:val="1"/>
        </w:numPr>
        <w:rPr>
          <w:sz w:val="28"/>
        </w:rPr>
      </w:pPr>
      <w:r w:rsidRPr="00C647AB">
        <w:rPr>
          <w:sz w:val="28"/>
        </w:rPr>
        <w:t xml:space="preserve">Read the “Problem” and “Question” statement aloud </w:t>
      </w:r>
      <w:r w:rsidR="00D45860">
        <w:rPr>
          <w:sz w:val="28"/>
        </w:rPr>
        <w:t xml:space="preserve">and put it in the center of the table </w:t>
      </w:r>
      <w:r w:rsidRPr="00C647AB">
        <w:rPr>
          <w:sz w:val="28"/>
        </w:rPr>
        <w:t>--- this is the u</w:t>
      </w:r>
      <w:r>
        <w:rPr>
          <w:sz w:val="28"/>
        </w:rPr>
        <w:t>nderlying focus of your session!!</w:t>
      </w:r>
    </w:p>
    <w:p w:rsidR="00677043" w:rsidRDefault="00677043" w:rsidP="00677043">
      <w:pPr>
        <w:pStyle w:val="NoSpacing"/>
        <w:ind w:left="1440"/>
      </w:pPr>
    </w:p>
    <w:p w:rsidR="00C647AB" w:rsidRPr="00677043" w:rsidRDefault="00C647AB" w:rsidP="00677043">
      <w:pPr>
        <w:pStyle w:val="NoSpacing"/>
        <w:ind w:left="1440"/>
      </w:pPr>
    </w:p>
    <w:p w:rsidR="00677043" w:rsidRPr="00677043" w:rsidRDefault="00677043" w:rsidP="00677043">
      <w:pPr>
        <w:pStyle w:val="NoSpacing"/>
        <w:numPr>
          <w:ilvl w:val="0"/>
          <w:numId w:val="1"/>
        </w:numPr>
      </w:pPr>
      <w:r>
        <w:rPr>
          <w:sz w:val="28"/>
        </w:rPr>
        <w:t xml:space="preserve">Take a </w:t>
      </w:r>
      <w:r w:rsidRPr="00677043">
        <w:rPr>
          <w:sz w:val="28"/>
          <w:u w:val="single"/>
        </w:rPr>
        <w:t>quick</w:t>
      </w:r>
      <w:r>
        <w:rPr>
          <w:sz w:val="28"/>
        </w:rPr>
        <w:t xml:space="preserve"> vote to identify the concept your group is most interested to discuss</w:t>
      </w:r>
      <w:r w:rsidR="00EE0902">
        <w:rPr>
          <w:sz w:val="28"/>
        </w:rPr>
        <w:t xml:space="preserve"> </w:t>
      </w:r>
      <w:r w:rsidR="00EE0902" w:rsidRPr="00D45860">
        <w:rPr>
          <w:sz w:val="28"/>
          <w:u w:val="single"/>
        </w:rPr>
        <w:t>first</w:t>
      </w:r>
    </w:p>
    <w:p w:rsidR="00C647AB" w:rsidRPr="00677043" w:rsidRDefault="00677043" w:rsidP="00C647AB">
      <w:pPr>
        <w:pStyle w:val="NoSpacing"/>
        <w:numPr>
          <w:ilvl w:val="1"/>
          <w:numId w:val="1"/>
        </w:numPr>
      </w:pPr>
      <w:r>
        <w:rPr>
          <w:sz w:val="28"/>
        </w:rPr>
        <w:t xml:space="preserve">Discuss Pro/Cons and Opportunities that can be </w:t>
      </w:r>
      <w:r w:rsidRPr="00EE0902">
        <w:rPr>
          <w:sz w:val="28"/>
          <w:u w:val="single"/>
        </w:rPr>
        <w:t>financially</w:t>
      </w:r>
      <w:r>
        <w:rPr>
          <w:sz w:val="28"/>
        </w:rPr>
        <w:t xml:space="preserve"> leveraged to support TMC</w:t>
      </w:r>
    </w:p>
    <w:p w:rsidR="00C647AB" w:rsidRDefault="00C647AB" w:rsidP="00476CE4">
      <w:pPr>
        <w:pStyle w:val="NoSpacing"/>
      </w:pPr>
    </w:p>
    <w:p w:rsidR="00F66E95" w:rsidRPr="00677043" w:rsidRDefault="00F66E95" w:rsidP="00476CE4">
      <w:pPr>
        <w:pStyle w:val="NoSpacing"/>
      </w:pPr>
    </w:p>
    <w:p w:rsidR="00677043" w:rsidRPr="00257122" w:rsidRDefault="00677043" w:rsidP="00677043">
      <w:pPr>
        <w:pStyle w:val="NoSpacing"/>
        <w:numPr>
          <w:ilvl w:val="0"/>
          <w:numId w:val="1"/>
        </w:numPr>
      </w:pPr>
      <w:r>
        <w:rPr>
          <w:sz w:val="28"/>
        </w:rPr>
        <w:t>When that concept ha</w:t>
      </w:r>
      <w:r w:rsidR="00257122">
        <w:rPr>
          <w:sz w:val="28"/>
        </w:rPr>
        <w:t>s been exhausted,</w:t>
      </w:r>
      <w:r>
        <w:rPr>
          <w:sz w:val="28"/>
        </w:rPr>
        <w:t xml:space="preserve"> move on to the next </w:t>
      </w:r>
      <w:r w:rsidR="00B021C6">
        <w:rPr>
          <w:sz w:val="28"/>
        </w:rPr>
        <w:t xml:space="preserve">discussion point </w:t>
      </w:r>
      <w:r>
        <w:rPr>
          <w:sz w:val="28"/>
        </w:rPr>
        <w:t xml:space="preserve">and/or </w:t>
      </w:r>
      <w:r w:rsidR="00B021C6">
        <w:rPr>
          <w:sz w:val="28"/>
        </w:rPr>
        <w:t xml:space="preserve">identify </w:t>
      </w:r>
      <w:r>
        <w:rPr>
          <w:sz w:val="28"/>
        </w:rPr>
        <w:t>a ne</w:t>
      </w:r>
      <w:r w:rsidR="00DA2B50">
        <w:rPr>
          <w:sz w:val="28"/>
        </w:rPr>
        <w:t xml:space="preserve">w TMC model utilizing blank </w:t>
      </w:r>
      <w:proofErr w:type="spellStart"/>
      <w:r w:rsidR="00DA2B50">
        <w:rPr>
          <w:sz w:val="28"/>
        </w:rPr>
        <w:t>Dotmocracy</w:t>
      </w:r>
      <w:proofErr w:type="spellEnd"/>
      <w:r>
        <w:rPr>
          <w:sz w:val="28"/>
        </w:rPr>
        <w:t xml:space="preserve"> sheets.</w:t>
      </w:r>
    </w:p>
    <w:p w:rsidR="00257122" w:rsidRPr="00257122" w:rsidRDefault="00257122" w:rsidP="00257122">
      <w:pPr>
        <w:pStyle w:val="NoSpacing"/>
        <w:numPr>
          <w:ilvl w:val="1"/>
          <w:numId w:val="1"/>
        </w:numPr>
      </w:pPr>
      <w:r>
        <w:rPr>
          <w:sz w:val="28"/>
        </w:rPr>
        <w:t>During this process, group members should be jotting down their pros/cons for each concept on scrap paper</w:t>
      </w:r>
    </w:p>
    <w:p w:rsidR="00257122" w:rsidRPr="00B021C6" w:rsidRDefault="00257122" w:rsidP="00257122">
      <w:pPr>
        <w:pStyle w:val="NoSpacing"/>
        <w:numPr>
          <w:ilvl w:val="1"/>
          <w:numId w:val="1"/>
        </w:numPr>
      </w:pPr>
      <w:r>
        <w:rPr>
          <w:sz w:val="28"/>
        </w:rPr>
        <w:t xml:space="preserve">Once the group discussion has </w:t>
      </w:r>
      <w:r w:rsidRPr="00257122">
        <w:rPr>
          <w:sz w:val="28"/>
          <w:u w:val="single"/>
        </w:rPr>
        <w:t>concluded,</w:t>
      </w:r>
      <w:r>
        <w:rPr>
          <w:sz w:val="28"/>
        </w:rPr>
        <w:t xml:space="preserve"> pass out the </w:t>
      </w:r>
      <w:proofErr w:type="spellStart"/>
      <w:r>
        <w:rPr>
          <w:sz w:val="28"/>
        </w:rPr>
        <w:t>Dotmocracy</w:t>
      </w:r>
      <w:proofErr w:type="spellEnd"/>
      <w:r>
        <w:rPr>
          <w:sz w:val="28"/>
        </w:rPr>
        <w:t xml:space="preserve"> sheets for them to be filled in</w:t>
      </w:r>
    </w:p>
    <w:p w:rsidR="000F1B32" w:rsidRDefault="000F1B32" w:rsidP="000F1B32">
      <w:pPr>
        <w:pStyle w:val="NoSpacing"/>
      </w:pPr>
    </w:p>
    <w:p w:rsidR="00476CE4" w:rsidRPr="00D45860" w:rsidRDefault="00476CE4" w:rsidP="000F1B32">
      <w:pPr>
        <w:pStyle w:val="NoSpacing"/>
      </w:pPr>
    </w:p>
    <w:p w:rsidR="000F1B32" w:rsidRDefault="00894B0B" w:rsidP="0067704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data from the </w:t>
      </w:r>
      <w:proofErr w:type="spellStart"/>
      <w:r>
        <w:rPr>
          <w:sz w:val="28"/>
          <w:szCs w:val="28"/>
        </w:rPr>
        <w:t>D</w:t>
      </w:r>
      <w:r w:rsidR="000F1B32">
        <w:rPr>
          <w:sz w:val="28"/>
          <w:szCs w:val="28"/>
        </w:rPr>
        <w:t>otmocracy</w:t>
      </w:r>
      <w:proofErr w:type="spellEnd"/>
      <w:r w:rsidR="000F1B32">
        <w:rPr>
          <w:sz w:val="28"/>
          <w:szCs w:val="28"/>
        </w:rPr>
        <w:t xml:space="preserve"> sheets will be aggregated, analyzed and findings presented on Sunday </w:t>
      </w:r>
      <w:r w:rsidR="006310D7">
        <w:rPr>
          <w:sz w:val="28"/>
          <w:szCs w:val="28"/>
        </w:rPr>
        <w:t xml:space="preserve">morning.  </w:t>
      </w:r>
      <w:r w:rsidR="00896887">
        <w:rPr>
          <w:sz w:val="28"/>
          <w:szCs w:val="28"/>
        </w:rPr>
        <w:t>This refined focus will be discussed throughout the remainder of the conference</w:t>
      </w:r>
      <w:r w:rsidR="000F1B32">
        <w:rPr>
          <w:sz w:val="28"/>
          <w:szCs w:val="28"/>
        </w:rPr>
        <w:t xml:space="preserve">.  It is imperative people take these sheets </w:t>
      </w:r>
      <w:r w:rsidR="00EE0902">
        <w:rPr>
          <w:sz w:val="28"/>
          <w:szCs w:val="28"/>
        </w:rPr>
        <w:t>seriously</w:t>
      </w:r>
      <w:r w:rsidR="000F1B32">
        <w:rPr>
          <w:sz w:val="28"/>
          <w:szCs w:val="28"/>
        </w:rPr>
        <w:t>.</w:t>
      </w:r>
    </w:p>
    <w:p w:rsidR="00EE0902" w:rsidRDefault="00EE0902" w:rsidP="00EE0902">
      <w:pPr>
        <w:pStyle w:val="NoSpacing"/>
      </w:pPr>
    </w:p>
    <w:p w:rsidR="00476CE4" w:rsidRPr="00D45860" w:rsidRDefault="00476CE4" w:rsidP="00EE0902">
      <w:pPr>
        <w:pStyle w:val="NoSpacing"/>
      </w:pPr>
    </w:p>
    <w:p w:rsidR="000F1B32" w:rsidRPr="00EE0902" w:rsidRDefault="00EE0902" w:rsidP="000F1B3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E0902">
        <w:rPr>
          <w:sz w:val="28"/>
          <w:szCs w:val="28"/>
        </w:rPr>
        <w:t xml:space="preserve">Time is fairly tight so I do not believe you will exhaust each concept.  By taking quick votes for the topic your group is most interested to discuss </w:t>
      </w:r>
      <w:bookmarkStart w:id="0" w:name="_GoBack"/>
      <w:bookmarkEnd w:id="0"/>
      <w:r w:rsidRPr="00EE0902">
        <w:rPr>
          <w:sz w:val="28"/>
          <w:szCs w:val="28"/>
        </w:rPr>
        <w:t>next, this should help concentrate discussion on the most valuable concepts.</w:t>
      </w:r>
    </w:p>
    <w:sectPr w:rsidR="000F1B32" w:rsidRPr="00EE0902" w:rsidSect="006310D7">
      <w:pgSz w:w="12240" w:h="15840"/>
      <w:pgMar w:top="1080" w:right="1224" w:bottom="108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16148"/>
    <w:multiLevelType w:val="hybridMultilevel"/>
    <w:tmpl w:val="F3E8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43"/>
    <w:rsid w:val="000C5A6E"/>
    <w:rsid w:val="000F1B32"/>
    <w:rsid w:val="00257122"/>
    <w:rsid w:val="00476CE4"/>
    <w:rsid w:val="006310D7"/>
    <w:rsid w:val="00677043"/>
    <w:rsid w:val="008163A0"/>
    <w:rsid w:val="00894B0B"/>
    <w:rsid w:val="00896887"/>
    <w:rsid w:val="00A47910"/>
    <w:rsid w:val="00B021C6"/>
    <w:rsid w:val="00B75051"/>
    <w:rsid w:val="00C647AB"/>
    <w:rsid w:val="00D45860"/>
    <w:rsid w:val="00DA2B50"/>
    <w:rsid w:val="00EE0902"/>
    <w:rsid w:val="00F6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0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0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2014-02-26T16:19:00Z</dcterms:created>
  <dcterms:modified xsi:type="dcterms:W3CDTF">2014-02-27T18:21:00Z</dcterms:modified>
</cp:coreProperties>
</file>