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0" w:rsidRDefault="00C60C25">
      <w:pPr>
        <w:rPr>
          <w:b/>
        </w:rPr>
      </w:pPr>
      <w:r w:rsidRPr="00C60C25">
        <w:rPr>
          <w:b/>
        </w:rPr>
        <w:t>Impact Driver Consulting Service</w:t>
      </w:r>
    </w:p>
    <w:p w:rsidR="00C60C25" w:rsidRDefault="00C60C25">
      <w:pPr>
        <w:rPr>
          <w:b/>
        </w:rPr>
      </w:pPr>
    </w:p>
    <w:p w:rsidR="00C60C25" w:rsidRDefault="00C60C25">
      <w:r>
        <w:t xml:space="preserve">The aim of the Impact Driver is to support the new vision for TMC via fee-for-service consulting. </w:t>
      </w:r>
    </w:p>
    <w:p w:rsidR="00C60C25" w:rsidRDefault="00C60C25"/>
    <w:p w:rsidR="00C60C25" w:rsidRDefault="00C60C25">
      <w:r>
        <w:t>One half of the network is the collaborative regional and national news partners. This half is already built, and is the old Consortium.</w:t>
      </w:r>
    </w:p>
    <w:p w:rsidR="00C60C25" w:rsidRDefault="00C60C25"/>
    <w:p w:rsidR="00C60C25" w:rsidRDefault="00C60C25">
      <w:r>
        <w:t xml:space="preserve">The other half of the network are the local and culturally specific hubs. These need to be built. </w:t>
      </w:r>
    </w:p>
    <w:p w:rsidR="00C60C25" w:rsidRDefault="00C60C25"/>
    <w:p w:rsidR="00C60C25" w:rsidRDefault="00C60C25">
      <w:r>
        <w:t>These hubs won’t be built by the network, but by people on the ground—by the grassroots. But those folks need a lot of support. And the good news is that there are foundations eager to help them succeed. That is where our Impact Driver comes in. We offer fee-for-service consulting to get these hubs off the ground, with the aim of eventually integrating them into our larger network.</w:t>
      </w:r>
    </w:p>
    <w:p w:rsidR="00C60C25" w:rsidRDefault="00C60C25"/>
    <w:p w:rsidR="00C60C25" w:rsidRDefault="00C60C25">
      <w:r>
        <w:t>It is because the aim of this work is to get these hubs into a national network that the work should be done via TMC instead of by a private consulting firm. The work will dovetail directly with TMC’s mission, in the same way that the technical services INN provides dovetail with its mission.</w:t>
      </w:r>
    </w:p>
    <w:p w:rsidR="00C60C25" w:rsidRDefault="00C60C25"/>
    <w:p w:rsidR="00C60C25" w:rsidRDefault="00C60C25">
      <w:r>
        <w:t>Impact Driver Services May Include:</w:t>
      </w:r>
    </w:p>
    <w:p w:rsidR="00C60C25" w:rsidRDefault="00C60C25"/>
    <w:p w:rsidR="00C60C25" w:rsidRDefault="00C60C25">
      <w:r>
        <w:t>Project Management: Collaborations</w:t>
      </w:r>
    </w:p>
    <w:p w:rsidR="00C60C25" w:rsidRDefault="00C60C25">
      <w:r>
        <w:t>Project Management: Hub Development</w:t>
      </w:r>
    </w:p>
    <w:p w:rsidR="00C60C25" w:rsidRDefault="00C60C25">
      <w:r>
        <w:t>Project Management: Network Building (between Hubs)</w:t>
      </w:r>
    </w:p>
    <w:p w:rsidR="00C60C25" w:rsidRDefault="00C60C25">
      <w:r>
        <w:t>Strategic Planning: Racial Equity</w:t>
      </w:r>
    </w:p>
    <w:p w:rsidR="00C60C25" w:rsidRDefault="00C60C25">
      <w:r>
        <w:t>Strategic Planning: Becoming a Nonprofit</w:t>
      </w:r>
    </w:p>
    <w:p w:rsidR="00C60C25" w:rsidRDefault="00C60C25"/>
    <w:p w:rsidR="00C60C25" w:rsidRDefault="00C60C25">
      <w:r>
        <w:t>We can offer these services to TMC members at a discount as well.</w:t>
      </w:r>
    </w:p>
    <w:p w:rsidR="00C60C25" w:rsidRDefault="00C60C25"/>
    <w:p w:rsidR="00C60C25" w:rsidRDefault="00C60C25">
      <w:bookmarkStart w:id="0" w:name="_GoBack"/>
      <w:bookmarkEnd w:id="0"/>
    </w:p>
    <w:p w:rsidR="00C60C25" w:rsidRDefault="00C60C25"/>
    <w:p w:rsidR="00C60C25" w:rsidRDefault="00C60C25"/>
    <w:p w:rsidR="00C60C25" w:rsidRDefault="00C60C25"/>
    <w:p w:rsidR="00C60C25" w:rsidRPr="00C60C25" w:rsidRDefault="00C60C25"/>
    <w:sectPr w:rsidR="00C60C25" w:rsidRPr="00C60C25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25"/>
    <w:rsid w:val="00750173"/>
    <w:rsid w:val="00C60C25"/>
    <w:rsid w:val="00D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2017-08-18T00:57:00Z</dcterms:created>
  <dcterms:modified xsi:type="dcterms:W3CDTF">2017-08-18T01:04:00Z</dcterms:modified>
</cp:coreProperties>
</file>