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E81DB" w14:textId="77777777" w:rsidR="00F628D5" w:rsidRDefault="00F628D5" w:rsidP="008A27AA">
      <w:pPr>
        <w:pStyle w:val="NormalWeb"/>
        <w:rPr>
          <w:rFonts w:ascii="Cambria" w:hAnsi="Cambria"/>
          <w:sz w:val="24"/>
          <w:szCs w:val="24"/>
        </w:rPr>
      </w:pPr>
      <w:r>
        <w:rPr>
          <w:rFonts w:ascii="Cambria" w:hAnsi="Cambria"/>
          <w:sz w:val="24"/>
          <w:szCs w:val="24"/>
        </w:rPr>
        <w:fldChar w:fldCharType="begin"/>
      </w:r>
      <w:r>
        <w:rPr>
          <w:rFonts w:ascii="Cambria" w:hAnsi="Cambria"/>
          <w:sz w:val="24"/>
          <w:szCs w:val="24"/>
        </w:rPr>
        <w:instrText xml:space="preserve"> HYPERLINK "</w:instrText>
      </w:r>
      <w:r w:rsidRPr="00F628D5">
        <w:rPr>
          <w:rFonts w:ascii="Cambria" w:hAnsi="Cambria"/>
          <w:sz w:val="24"/>
          <w:szCs w:val="24"/>
        </w:rPr>
        <w:instrText>http://www.tfaforms.com/250982?tfa_6762886906729=a0K60000003MvmS</w:instrText>
      </w:r>
      <w:r>
        <w:rPr>
          <w:rFonts w:ascii="Cambria" w:hAnsi="Cambria"/>
          <w:sz w:val="24"/>
          <w:szCs w:val="24"/>
        </w:rPr>
        <w:instrText xml:space="preserve">" </w:instrText>
      </w:r>
      <w:r>
        <w:rPr>
          <w:rFonts w:ascii="Cambria" w:hAnsi="Cambria"/>
          <w:sz w:val="24"/>
          <w:szCs w:val="24"/>
        </w:rPr>
        <w:fldChar w:fldCharType="separate"/>
      </w:r>
      <w:r w:rsidRPr="00E006BB">
        <w:rPr>
          <w:rStyle w:val="Hyperlink"/>
          <w:rFonts w:ascii="Cambria" w:hAnsi="Cambria"/>
          <w:sz w:val="24"/>
          <w:szCs w:val="24"/>
        </w:rPr>
        <w:t>http://www.tfaforms.com/250982?tfa_6762886906729=a0K60000003MvmS</w:t>
      </w:r>
      <w:r>
        <w:rPr>
          <w:rFonts w:ascii="Cambria" w:hAnsi="Cambria"/>
          <w:sz w:val="24"/>
          <w:szCs w:val="24"/>
        </w:rPr>
        <w:fldChar w:fldCharType="end"/>
      </w:r>
    </w:p>
    <w:p w14:paraId="0AF897C3" w14:textId="77777777" w:rsidR="00F628D5" w:rsidRPr="00F628D5" w:rsidRDefault="00F628D5" w:rsidP="00F628D5">
      <w:pPr>
        <w:rPr>
          <w:rFonts w:ascii="Times" w:eastAsia="Times New Roman" w:hAnsi="Times" w:cs="Times New Roman"/>
          <w:sz w:val="20"/>
          <w:szCs w:val="20"/>
        </w:rPr>
      </w:pPr>
      <w:r w:rsidRPr="00F628D5">
        <w:rPr>
          <w:rFonts w:ascii="Times" w:eastAsia="Times New Roman" w:hAnsi="Times" w:cs="Times New Roman"/>
          <w:sz w:val="20"/>
          <w:szCs w:val="20"/>
        </w:rPr>
        <w:t>2012 Core Activities - Progress to Date</w:t>
      </w:r>
    </w:p>
    <w:p w14:paraId="7DE2C836" w14:textId="661A7C7E" w:rsidR="00F628D5" w:rsidRDefault="00FB12DE" w:rsidP="008A27AA">
      <w:pPr>
        <w:pStyle w:val="NormalWeb"/>
        <w:rPr>
          <w:rFonts w:ascii="Cambria" w:hAnsi="Cambria"/>
          <w:sz w:val="24"/>
          <w:szCs w:val="24"/>
        </w:rPr>
      </w:pPr>
      <w:r>
        <w:rPr>
          <w:rFonts w:ascii="Cambria" w:hAnsi="Cambria"/>
          <w:sz w:val="24"/>
          <w:szCs w:val="24"/>
        </w:rPr>
        <w:t xml:space="preserve">1. </w:t>
      </w:r>
      <w:r w:rsidR="00F628D5">
        <w:rPr>
          <w:rFonts w:ascii="Cambria" w:hAnsi="Cambria"/>
          <w:sz w:val="24"/>
          <w:szCs w:val="24"/>
        </w:rPr>
        <w:t xml:space="preserve">Organized </w:t>
      </w:r>
      <w:r w:rsidR="00707383">
        <w:rPr>
          <w:rFonts w:ascii="Cambria" w:hAnsi="Cambria"/>
          <w:sz w:val="24"/>
          <w:szCs w:val="24"/>
        </w:rPr>
        <w:t xml:space="preserve">a </w:t>
      </w:r>
      <w:hyperlink r:id="rId5" w:history="1">
        <w:r w:rsidR="00F628D5" w:rsidRPr="00F134AF">
          <w:rPr>
            <w:rStyle w:val="Hyperlink"/>
            <w:rFonts w:ascii="Cambria" w:hAnsi="Cambria"/>
            <w:sz w:val="24"/>
            <w:szCs w:val="24"/>
          </w:rPr>
          <w:t>May Day Rep</w:t>
        </w:r>
        <w:r w:rsidR="0008358E" w:rsidRPr="00F134AF">
          <w:rPr>
            <w:rStyle w:val="Hyperlink"/>
            <w:rFonts w:ascii="Cambria" w:hAnsi="Cambria"/>
            <w:sz w:val="24"/>
            <w:szCs w:val="24"/>
          </w:rPr>
          <w:t>orting Collaboration</w:t>
        </w:r>
      </w:hyperlink>
      <w:r w:rsidR="0008358E">
        <w:rPr>
          <w:rFonts w:ascii="Cambria" w:hAnsi="Cambria"/>
          <w:sz w:val="24"/>
          <w:szCs w:val="24"/>
        </w:rPr>
        <w:t xml:space="preserve"> involving 32</w:t>
      </w:r>
      <w:r w:rsidR="00F628D5">
        <w:rPr>
          <w:rFonts w:ascii="Cambria" w:hAnsi="Cambria"/>
          <w:sz w:val="24"/>
          <w:szCs w:val="24"/>
        </w:rPr>
        <w:t xml:space="preserve"> news outlets, reaching</w:t>
      </w:r>
      <w:r>
        <w:rPr>
          <w:rFonts w:ascii="Cambria" w:hAnsi="Cambria"/>
          <w:sz w:val="24"/>
          <w:szCs w:val="24"/>
        </w:rPr>
        <w:t xml:space="preserve"> an audience of over 20 million; 2. C</w:t>
      </w:r>
      <w:r w:rsidR="00707383">
        <w:rPr>
          <w:rFonts w:ascii="Cambria" w:hAnsi="Cambria"/>
          <w:sz w:val="24"/>
          <w:szCs w:val="24"/>
        </w:rPr>
        <w:t>onducted 6</w:t>
      </w:r>
      <w:r w:rsidR="00F628D5">
        <w:rPr>
          <w:rFonts w:ascii="Cambria" w:hAnsi="Cambria"/>
          <w:sz w:val="24"/>
          <w:szCs w:val="24"/>
        </w:rPr>
        <w:t xml:space="preserve"> briefings on media policy, resulting in </w:t>
      </w:r>
      <w:r w:rsidR="00707383">
        <w:rPr>
          <w:rFonts w:ascii="Cambria" w:hAnsi="Cambria"/>
          <w:sz w:val="24"/>
          <w:szCs w:val="24"/>
        </w:rPr>
        <w:t xml:space="preserve">15 in-depth stories; </w:t>
      </w:r>
      <w:r w:rsidR="00090D1E">
        <w:rPr>
          <w:rFonts w:ascii="Cambria" w:hAnsi="Cambria"/>
          <w:sz w:val="24"/>
          <w:szCs w:val="24"/>
        </w:rPr>
        <w:t>3. Held first-ever sector-wide online fundraiser</w:t>
      </w:r>
      <w:bookmarkStart w:id="0" w:name="_GoBack"/>
      <w:bookmarkEnd w:id="0"/>
      <w:r w:rsidR="00090D1E">
        <w:rPr>
          <w:rFonts w:ascii="Cambria" w:hAnsi="Cambria"/>
          <w:sz w:val="24"/>
          <w:szCs w:val="24"/>
        </w:rPr>
        <w:t xml:space="preserve"> in which 24 outlets raised money for themselves and each other; </w:t>
      </w:r>
      <w:r>
        <w:rPr>
          <w:rFonts w:ascii="Cambria" w:hAnsi="Cambria"/>
          <w:sz w:val="24"/>
          <w:szCs w:val="24"/>
        </w:rPr>
        <w:t>4. C</w:t>
      </w:r>
      <w:r w:rsidR="00707383">
        <w:rPr>
          <w:rFonts w:ascii="Cambria" w:hAnsi="Cambria"/>
          <w:sz w:val="24"/>
          <w:szCs w:val="24"/>
        </w:rPr>
        <w:t>onducted 6 “How it Works” webinars on technical topics including IRS rules for nonprofits and using HTML5</w:t>
      </w:r>
      <w:proofErr w:type="gramStart"/>
      <w:r w:rsidR="00707383">
        <w:rPr>
          <w:rFonts w:ascii="Cambria" w:hAnsi="Cambria"/>
          <w:sz w:val="24"/>
          <w:szCs w:val="24"/>
        </w:rPr>
        <w:t>;</w:t>
      </w:r>
      <w:proofErr w:type="gramEnd"/>
      <w:r w:rsidR="00707383">
        <w:rPr>
          <w:rFonts w:ascii="Cambria" w:hAnsi="Cambria"/>
          <w:sz w:val="24"/>
          <w:szCs w:val="24"/>
        </w:rPr>
        <w:t xml:space="preserve"> </w:t>
      </w:r>
      <w:r>
        <w:rPr>
          <w:rFonts w:ascii="Cambria" w:hAnsi="Cambria"/>
          <w:sz w:val="24"/>
          <w:szCs w:val="24"/>
        </w:rPr>
        <w:t>5. P</w:t>
      </w:r>
      <w:r w:rsidR="00707383">
        <w:rPr>
          <w:rFonts w:ascii="Cambria" w:hAnsi="Cambria"/>
          <w:sz w:val="24"/>
          <w:szCs w:val="24"/>
        </w:rPr>
        <w:t>repared two Innovation and Incubation labs: a long-form journalism lab launching in August and a metrics lab, which has soft-launched and will hard-launch in November.</w:t>
      </w:r>
    </w:p>
    <w:p w14:paraId="0027BE8D" w14:textId="77777777" w:rsidR="00707383" w:rsidRPr="00707383" w:rsidRDefault="00707383" w:rsidP="00707383">
      <w:pPr>
        <w:rPr>
          <w:rFonts w:ascii="Times" w:eastAsia="Times New Roman" w:hAnsi="Times" w:cs="Times New Roman"/>
          <w:sz w:val="20"/>
          <w:szCs w:val="20"/>
        </w:rPr>
      </w:pPr>
      <w:r w:rsidRPr="00707383">
        <w:rPr>
          <w:rFonts w:ascii="Times" w:eastAsia="Times New Roman" w:hAnsi="Times" w:cs="Times New Roman"/>
          <w:sz w:val="20"/>
          <w:szCs w:val="20"/>
        </w:rPr>
        <w:t>2012 Core Impact Goals - Progress to Date</w:t>
      </w:r>
    </w:p>
    <w:p w14:paraId="0FC5CF50" w14:textId="6F713C12" w:rsidR="008D49CD" w:rsidRDefault="00FB12DE" w:rsidP="008A27AA">
      <w:pPr>
        <w:pStyle w:val="NormalWeb"/>
        <w:rPr>
          <w:rFonts w:ascii="Cambria" w:hAnsi="Cambria"/>
          <w:sz w:val="24"/>
          <w:szCs w:val="24"/>
        </w:rPr>
      </w:pPr>
      <w:r>
        <w:rPr>
          <w:rFonts w:ascii="Cambria" w:hAnsi="Cambria"/>
          <w:sz w:val="24"/>
          <w:szCs w:val="24"/>
        </w:rPr>
        <w:t xml:space="preserve">1. </w:t>
      </w:r>
      <w:hyperlink r:id="rId6" w:history="1">
        <w:r w:rsidR="0008358E" w:rsidRPr="00F134AF">
          <w:rPr>
            <w:rStyle w:val="Hyperlink"/>
            <w:rFonts w:ascii="Cambria" w:hAnsi="Cambria"/>
            <w:sz w:val="24"/>
            <w:szCs w:val="24"/>
          </w:rPr>
          <w:t>May Day reporting</w:t>
        </w:r>
        <w:r w:rsidRPr="00F134AF">
          <w:rPr>
            <w:rStyle w:val="Hyperlink"/>
            <w:rFonts w:ascii="Cambria" w:hAnsi="Cambria"/>
            <w:sz w:val="24"/>
            <w:szCs w:val="24"/>
          </w:rPr>
          <w:t xml:space="preserve"> interactive map</w:t>
        </w:r>
        <w:r w:rsidR="0008358E" w:rsidRPr="00F134AF">
          <w:rPr>
            <w:rStyle w:val="Hyperlink"/>
            <w:rFonts w:ascii="Cambria" w:hAnsi="Cambria"/>
            <w:sz w:val="24"/>
            <w:szCs w:val="24"/>
          </w:rPr>
          <w:t xml:space="preserve"> widg</w:t>
        </w:r>
        <w:r w:rsidRPr="00F134AF">
          <w:rPr>
            <w:rStyle w:val="Hyperlink"/>
            <w:rFonts w:ascii="Cambria" w:hAnsi="Cambria"/>
            <w:sz w:val="24"/>
            <w:szCs w:val="24"/>
          </w:rPr>
          <w:t>et</w:t>
        </w:r>
      </w:hyperlink>
      <w:r>
        <w:rPr>
          <w:rFonts w:ascii="Cambria" w:hAnsi="Cambria"/>
          <w:sz w:val="24"/>
          <w:szCs w:val="24"/>
        </w:rPr>
        <w:t xml:space="preserve"> was picked up b</w:t>
      </w:r>
      <w:r w:rsidR="008D49CD">
        <w:rPr>
          <w:rFonts w:ascii="Cambria" w:hAnsi="Cambria"/>
          <w:sz w:val="24"/>
          <w:szCs w:val="24"/>
        </w:rPr>
        <w:t>y 65 outlets and widely tweeted</w:t>
      </w:r>
      <w:r>
        <w:rPr>
          <w:rFonts w:ascii="Cambria" w:hAnsi="Cambria"/>
          <w:sz w:val="24"/>
          <w:szCs w:val="24"/>
        </w:rPr>
        <w:t>, reaching 20 million people, and changing</w:t>
      </w:r>
      <w:r w:rsidR="0008358E">
        <w:rPr>
          <w:rFonts w:ascii="Cambria" w:hAnsi="Cambria"/>
          <w:sz w:val="24"/>
          <w:szCs w:val="24"/>
        </w:rPr>
        <w:t xml:space="preserve"> “meme” for the day from “Occu</w:t>
      </w:r>
      <w:r w:rsidR="0015072B">
        <w:rPr>
          <w:rFonts w:ascii="Cambria" w:hAnsi="Cambria"/>
          <w:sz w:val="24"/>
          <w:szCs w:val="24"/>
        </w:rPr>
        <w:t>piers=terrorists” to “Occupy=</w:t>
      </w:r>
      <w:r w:rsidR="0008358E">
        <w:rPr>
          <w:rFonts w:ascii="Cambria" w:hAnsi="Cambria"/>
          <w:sz w:val="24"/>
          <w:szCs w:val="24"/>
        </w:rPr>
        <w:t xml:space="preserve">national, widespread phenomenon.” </w:t>
      </w:r>
      <w:r>
        <w:rPr>
          <w:rFonts w:ascii="Cambria" w:hAnsi="Cambria"/>
          <w:sz w:val="24"/>
          <w:szCs w:val="24"/>
        </w:rPr>
        <w:t xml:space="preserve">2. </w:t>
      </w:r>
      <w:r w:rsidR="006F0D76">
        <w:rPr>
          <w:rFonts w:ascii="Cambria" w:hAnsi="Cambria"/>
          <w:sz w:val="24"/>
          <w:szCs w:val="24"/>
        </w:rPr>
        <w:t xml:space="preserve">Stories written by members as a result of our Media Policy Reporting and Education Project were </w:t>
      </w:r>
      <w:r>
        <w:rPr>
          <w:rFonts w:ascii="Cambria" w:hAnsi="Cambria"/>
          <w:sz w:val="24"/>
          <w:szCs w:val="24"/>
        </w:rPr>
        <w:t xml:space="preserve">picked up and </w:t>
      </w:r>
      <w:proofErr w:type="spellStart"/>
      <w:r>
        <w:rPr>
          <w:rFonts w:ascii="Cambria" w:hAnsi="Cambria"/>
          <w:sz w:val="24"/>
          <w:szCs w:val="24"/>
        </w:rPr>
        <w:t>retweeted</w:t>
      </w:r>
      <w:proofErr w:type="spellEnd"/>
      <w:r>
        <w:rPr>
          <w:rFonts w:ascii="Cambria" w:hAnsi="Cambria"/>
          <w:sz w:val="24"/>
          <w:szCs w:val="24"/>
        </w:rPr>
        <w:t xml:space="preserve"> by partners at Free Press, EFF, Public Citizen, Center for Media Justice, Prometheus and Public Knowledge; </w:t>
      </w:r>
      <w:r w:rsidR="008D49CD">
        <w:rPr>
          <w:rFonts w:ascii="Cambria" w:hAnsi="Cambria"/>
          <w:sz w:val="24"/>
          <w:szCs w:val="24"/>
        </w:rPr>
        <w:t xml:space="preserve">3. </w:t>
      </w:r>
      <w:r w:rsidR="006F0D76">
        <w:rPr>
          <w:rFonts w:ascii="Cambria" w:hAnsi="Cambria"/>
          <w:sz w:val="24"/>
          <w:szCs w:val="24"/>
        </w:rPr>
        <w:t>Via May Day, Support Your Media Day, and other events, the Consortium c</w:t>
      </w:r>
      <w:r w:rsidR="009B0D6A">
        <w:rPr>
          <w:rFonts w:ascii="Cambria" w:hAnsi="Cambria"/>
          <w:sz w:val="24"/>
          <w:szCs w:val="24"/>
        </w:rPr>
        <w:t>r</w:t>
      </w:r>
      <w:r w:rsidR="008D49CD">
        <w:rPr>
          <w:rFonts w:ascii="Cambria" w:hAnsi="Cambria"/>
          <w:sz w:val="24"/>
          <w:szCs w:val="24"/>
        </w:rPr>
        <w:t xml:space="preserve">eated opportunities for </w:t>
      </w:r>
      <w:r w:rsidR="006F0D76">
        <w:rPr>
          <w:rFonts w:ascii="Cambria" w:hAnsi="Cambria"/>
          <w:sz w:val="24"/>
          <w:szCs w:val="24"/>
        </w:rPr>
        <w:t xml:space="preserve">50+ </w:t>
      </w:r>
      <w:r w:rsidR="008D49CD">
        <w:rPr>
          <w:rFonts w:ascii="Cambria" w:hAnsi="Cambria"/>
          <w:sz w:val="24"/>
          <w:szCs w:val="24"/>
        </w:rPr>
        <w:t xml:space="preserve">reporters from 23 different </w:t>
      </w:r>
      <w:r w:rsidR="006F0D76">
        <w:rPr>
          <w:rFonts w:ascii="Cambria" w:hAnsi="Cambria"/>
          <w:sz w:val="24"/>
          <w:szCs w:val="24"/>
        </w:rPr>
        <w:t xml:space="preserve">member </w:t>
      </w:r>
      <w:r w:rsidR="008D49CD">
        <w:rPr>
          <w:rFonts w:ascii="Cambria" w:hAnsi="Cambria"/>
          <w:sz w:val="24"/>
          <w:szCs w:val="24"/>
        </w:rPr>
        <w:t xml:space="preserve">outlets to appear on </w:t>
      </w:r>
      <w:r w:rsidR="009B0D6A">
        <w:rPr>
          <w:rFonts w:ascii="Cambria" w:hAnsi="Cambria"/>
          <w:sz w:val="24"/>
          <w:szCs w:val="24"/>
        </w:rPr>
        <w:t xml:space="preserve">national television networks including the </w:t>
      </w:r>
      <w:r w:rsidR="008D49CD">
        <w:rPr>
          <w:rFonts w:ascii="Cambria" w:hAnsi="Cambria"/>
          <w:sz w:val="24"/>
          <w:szCs w:val="24"/>
        </w:rPr>
        <w:t xml:space="preserve">Current TV, </w:t>
      </w:r>
      <w:r w:rsidR="009B0D6A">
        <w:rPr>
          <w:rFonts w:ascii="Cambria" w:hAnsi="Cambria"/>
          <w:sz w:val="24"/>
          <w:szCs w:val="24"/>
        </w:rPr>
        <w:t xml:space="preserve">FSTV, </w:t>
      </w:r>
      <w:r w:rsidR="006F0D76">
        <w:rPr>
          <w:rFonts w:ascii="Cambria" w:hAnsi="Cambria"/>
          <w:sz w:val="24"/>
          <w:szCs w:val="24"/>
        </w:rPr>
        <w:t>RNN and RT.</w:t>
      </w:r>
      <w:r w:rsidR="008D49CD">
        <w:rPr>
          <w:rFonts w:ascii="Cambria" w:hAnsi="Cambria"/>
          <w:sz w:val="24"/>
          <w:szCs w:val="24"/>
        </w:rPr>
        <w:t xml:space="preserve"> </w:t>
      </w:r>
    </w:p>
    <w:p w14:paraId="32AEEA5C" w14:textId="77777777" w:rsidR="008D49CD" w:rsidRDefault="008D49CD" w:rsidP="008A27AA">
      <w:pPr>
        <w:pStyle w:val="NormalWeb"/>
        <w:rPr>
          <w:rFonts w:ascii="Cambria" w:hAnsi="Cambria"/>
          <w:sz w:val="24"/>
          <w:szCs w:val="24"/>
        </w:rPr>
      </w:pPr>
      <w:r>
        <w:t>2012 Core Organizational Goals - Progress to Date</w:t>
      </w:r>
    </w:p>
    <w:p w14:paraId="6A46E97E" w14:textId="4CF85860" w:rsidR="00F628D5" w:rsidRDefault="0015072B" w:rsidP="008A27AA">
      <w:pPr>
        <w:pStyle w:val="NormalWeb"/>
        <w:rPr>
          <w:rFonts w:ascii="Cambria" w:hAnsi="Cambria"/>
          <w:sz w:val="24"/>
          <w:szCs w:val="24"/>
        </w:rPr>
      </w:pPr>
      <w:r w:rsidRPr="0015072B">
        <w:rPr>
          <w:rFonts w:ascii="Cambria" w:hAnsi="Cambria"/>
          <w:sz w:val="24"/>
          <w:szCs w:val="24"/>
        </w:rPr>
        <w:t xml:space="preserve">1. Succeeded in obtaining funding and launching the metrics innovation lab, which will develop quantitative measurements of impact. 2.Increased multiplatform collaborations among Media Consortium members by facilitating partnerships between radio and TV network and by creating a 6 outlet multiplatform partnership around </w:t>
      </w:r>
      <w:proofErr w:type="spellStart"/>
      <w:r w:rsidRPr="0015072B">
        <w:rPr>
          <w:rFonts w:ascii="Cambria" w:hAnsi="Cambria"/>
          <w:sz w:val="24"/>
          <w:szCs w:val="24"/>
        </w:rPr>
        <w:t>fracking</w:t>
      </w:r>
      <w:proofErr w:type="spellEnd"/>
      <w:r w:rsidRPr="0015072B">
        <w:rPr>
          <w:rFonts w:ascii="Cambria" w:hAnsi="Cambria"/>
          <w:sz w:val="24"/>
          <w:szCs w:val="24"/>
        </w:rPr>
        <w:t xml:space="preserve"> between Earth Island Journal, Making Contact National Radio Project, </w:t>
      </w:r>
      <w:proofErr w:type="spellStart"/>
      <w:r w:rsidRPr="0015072B">
        <w:rPr>
          <w:rFonts w:ascii="Cambria" w:hAnsi="Cambria"/>
          <w:sz w:val="24"/>
          <w:szCs w:val="24"/>
        </w:rPr>
        <w:t>LinkTV</w:t>
      </w:r>
      <w:proofErr w:type="spellEnd"/>
      <w:r w:rsidRPr="0015072B">
        <w:rPr>
          <w:rFonts w:ascii="Cambria" w:hAnsi="Cambria"/>
          <w:sz w:val="24"/>
          <w:szCs w:val="24"/>
        </w:rPr>
        <w:t>, Care2, and Chelsea Green books. 3. Strengthened independent media sector infrastructure through the first annual Support Your Media collaborative fundraiser, raising new dollars and new donors for 24 outlets plus the Consortium itself; 4. Began strategic planning at Board retreat to develop external revenue sources to ensure fiscal sustainability for the long-term</w:t>
      </w:r>
      <w:proofErr w:type="gramStart"/>
      <w:r w:rsidRPr="0015072B">
        <w:rPr>
          <w:rFonts w:ascii="Cambria" w:hAnsi="Cambria"/>
          <w:sz w:val="24"/>
          <w:szCs w:val="24"/>
        </w:rPr>
        <w:t>;</w:t>
      </w:r>
      <w:proofErr w:type="gramEnd"/>
      <w:r w:rsidRPr="0015072B">
        <w:rPr>
          <w:rFonts w:ascii="Cambria" w:hAnsi="Cambria"/>
          <w:sz w:val="24"/>
          <w:szCs w:val="24"/>
        </w:rPr>
        <w:t xml:space="preserve"> 5. Became more diverse as an organization by adding new members News Taco and LA Progressive—19% of our members now are focused primarily on serving communities of color; 21% of our members have a person of color in their top leadership (CEO, Executive Director, Publisher, or Editor-in-Chief); 7% of our members are focused primarily on issues of gender and sexuality; 65% of our members have a woman leader in one of the top two leadership spots (CEO/Publisher/Executive Director or Editor-in-Chief).</w:t>
      </w:r>
    </w:p>
    <w:p w14:paraId="3D788853" w14:textId="77777777" w:rsidR="004D0C8A" w:rsidRDefault="004D0C8A"/>
    <w:sectPr w:rsidR="004D0C8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AA"/>
    <w:rsid w:val="0008358E"/>
    <w:rsid w:val="00090D1E"/>
    <w:rsid w:val="0015072B"/>
    <w:rsid w:val="004D0C8A"/>
    <w:rsid w:val="006F0D76"/>
    <w:rsid w:val="00707383"/>
    <w:rsid w:val="00750173"/>
    <w:rsid w:val="00787E98"/>
    <w:rsid w:val="008A27AA"/>
    <w:rsid w:val="008D49CD"/>
    <w:rsid w:val="009B0D6A"/>
    <w:rsid w:val="00E60163"/>
    <w:rsid w:val="00F134AF"/>
    <w:rsid w:val="00F628D5"/>
    <w:rsid w:val="00FB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968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7AA"/>
    <w:pPr>
      <w:spacing w:before="100" w:beforeAutospacing="1" w:after="100" w:afterAutospacing="1"/>
    </w:pPr>
    <w:rPr>
      <w:rFonts w:ascii="Times" w:eastAsia="Times New Roman" w:hAnsi="Times" w:cs="Times New Roman"/>
      <w:sz w:val="20"/>
      <w:szCs w:val="20"/>
    </w:rPr>
  </w:style>
  <w:style w:type="character" w:styleId="Hyperlink">
    <w:name w:val="Hyperlink"/>
    <w:basedOn w:val="DefaultParagraphFont"/>
    <w:uiPriority w:val="99"/>
    <w:unhideWhenUsed/>
    <w:rsid w:val="00F628D5"/>
    <w:rPr>
      <w:color w:val="0000FF" w:themeColor="hyperlink"/>
      <w:u w:val="single"/>
    </w:rPr>
  </w:style>
  <w:style w:type="character" w:customStyle="1" w:styleId="hint">
    <w:name w:val="hint"/>
    <w:basedOn w:val="DefaultParagraphFont"/>
    <w:rsid w:val="007073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7AA"/>
    <w:pPr>
      <w:spacing w:before="100" w:beforeAutospacing="1" w:after="100" w:afterAutospacing="1"/>
    </w:pPr>
    <w:rPr>
      <w:rFonts w:ascii="Times" w:eastAsia="Times New Roman" w:hAnsi="Times" w:cs="Times New Roman"/>
      <w:sz w:val="20"/>
      <w:szCs w:val="20"/>
    </w:rPr>
  </w:style>
  <w:style w:type="character" w:styleId="Hyperlink">
    <w:name w:val="Hyperlink"/>
    <w:basedOn w:val="DefaultParagraphFont"/>
    <w:uiPriority w:val="99"/>
    <w:unhideWhenUsed/>
    <w:rsid w:val="00F628D5"/>
    <w:rPr>
      <w:color w:val="0000FF" w:themeColor="hyperlink"/>
      <w:u w:val="single"/>
    </w:rPr>
  </w:style>
  <w:style w:type="character" w:customStyle="1" w:styleId="hint">
    <w:name w:val="hint"/>
    <w:basedOn w:val="DefaultParagraphFont"/>
    <w:rsid w:val="0070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7520">
      <w:bodyDiv w:val="1"/>
      <w:marLeft w:val="0"/>
      <w:marRight w:val="0"/>
      <w:marTop w:val="0"/>
      <w:marBottom w:val="0"/>
      <w:divBdr>
        <w:top w:val="none" w:sz="0" w:space="0" w:color="auto"/>
        <w:left w:val="none" w:sz="0" w:space="0" w:color="auto"/>
        <w:bottom w:val="none" w:sz="0" w:space="0" w:color="auto"/>
        <w:right w:val="none" w:sz="0" w:space="0" w:color="auto"/>
      </w:divBdr>
      <w:divsChild>
        <w:div w:id="1054818599">
          <w:marLeft w:val="0"/>
          <w:marRight w:val="0"/>
          <w:marTop w:val="0"/>
          <w:marBottom w:val="0"/>
          <w:divBdr>
            <w:top w:val="none" w:sz="0" w:space="0" w:color="auto"/>
            <w:left w:val="none" w:sz="0" w:space="0" w:color="auto"/>
            <w:bottom w:val="none" w:sz="0" w:space="0" w:color="auto"/>
            <w:right w:val="none" w:sz="0" w:space="0" w:color="auto"/>
          </w:divBdr>
          <w:divsChild>
            <w:div w:id="474371420">
              <w:marLeft w:val="0"/>
              <w:marRight w:val="0"/>
              <w:marTop w:val="0"/>
              <w:marBottom w:val="0"/>
              <w:divBdr>
                <w:top w:val="none" w:sz="0" w:space="0" w:color="auto"/>
                <w:left w:val="none" w:sz="0" w:space="0" w:color="auto"/>
                <w:bottom w:val="none" w:sz="0" w:space="0" w:color="auto"/>
                <w:right w:val="none" w:sz="0" w:space="0" w:color="auto"/>
              </w:divBdr>
            </w:div>
          </w:divsChild>
        </w:div>
        <w:div w:id="453208966">
          <w:marLeft w:val="0"/>
          <w:marRight w:val="0"/>
          <w:marTop w:val="0"/>
          <w:marBottom w:val="0"/>
          <w:divBdr>
            <w:top w:val="none" w:sz="0" w:space="0" w:color="auto"/>
            <w:left w:val="none" w:sz="0" w:space="0" w:color="auto"/>
            <w:bottom w:val="none" w:sz="0" w:space="0" w:color="auto"/>
            <w:right w:val="none" w:sz="0" w:space="0" w:color="auto"/>
          </w:divBdr>
        </w:div>
      </w:divsChild>
    </w:div>
    <w:div w:id="1523588832">
      <w:bodyDiv w:val="1"/>
      <w:marLeft w:val="0"/>
      <w:marRight w:val="0"/>
      <w:marTop w:val="0"/>
      <w:marBottom w:val="0"/>
      <w:divBdr>
        <w:top w:val="none" w:sz="0" w:space="0" w:color="auto"/>
        <w:left w:val="none" w:sz="0" w:space="0" w:color="auto"/>
        <w:bottom w:val="none" w:sz="0" w:space="0" w:color="auto"/>
        <w:right w:val="none" w:sz="0" w:space="0" w:color="auto"/>
      </w:divBdr>
      <w:divsChild>
        <w:div w:id="747649297">
          <w:marLeft w:val="0"/>
          <w:marRight w:val="0"/>
          <w:marTop w:val="0"/>
          <w:marBottom w:val="0"/>
          <w:divBdr>
            <w:top w:val="none" w:sz="0" w:space="0" w:color="auto"/>
            <w:left w:val="none" w:sz="0" w:space="0" w:color="auto"/>
            <w:bottom w:val="none" w:sz="0" w:space="0" w:color="auto"/>
            <w:right w:val="none" w:sz="0" w:space="0" w:color="auto"/>
          </w:divBdr>
          <w:divsChild>
            <w:div w:id="407654837">
              <w:marLeft w:val="0"/>
              <w:marRight w:val="0"/>
              <w:marTop w:val="0"/>
              <w:marBottom w:val="0"/>
              <w:divBdr>
                <w:top w:val="none" w:sz="0" w:space="0" w:color="auto"/>
                <w:left w:val="none" w:sz="0" w:space="0" w:color="auto"/>
                <w:bottom w:val="none" w:sz="0" w:space="0" w:color="auto"/>
                <w:right w:val="none" w:sz="0" w:space="0" w:color="auto"/>
              </w:divBdr>
              <w:divsChild>
                <w:div w:id="1678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4578">
          <w:marLeft w:val="0"/>
          <w:marRight w:val="0"/>
          <w:marTop w:val="0"/>
          <w:marBottom w:val="0"/>
          <w:divBdr>
            <w:top w:val="none" w:sz="0" w:space="0" w:color="auto"/>
            <w:left w:val="none" w:sz="0" w:space="0" w:color="auto"/>
            <w:bottom w:val="none" w:sz="0" w:space="0" w:color="auto"/>
            <w:right w:val="none" w:sz="0" w:space="0" w:color="auto"/>
          </w:divBdr>
          <w:divsChild>
            <w:div w:id="1875070701">
              <w:marLeft w:val="0"/>
              <w:marRight w:val="0"/>
              <w:marTop w:val="0"/>
              <w:marBottom w:val="0"/>
              <w:divBdr>
                <w:top w:val="none" w:sz="0" w:space="0" w:color="auto"/>
                <w:left w:val="none" w:sz="0" w:space="0" w:color="auto"/>
                <w:bottom w:val="none" w:sz="0" w:space="0" w:color="auto"/>
                <w:right w:val="none" w:sz="0" w:space="0" w:color="auto"/>
              </w:divBdr>
              <w:divsChild>
                <w:div w:id="1617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3947">
      <w:bodyDiv w:val="1"/>
      <w:marLeft w:val="0"/>
      <w:marRight w:val="0"/>
      <w:marTop w:val="0"/>
      <w:marBottom w:val="0"/>
      <w:divBdr>
        <w:top w:val="none" w:sz="0" w:space="0" w:color="auto"/>
        <w:left w:val="none" w:sz="0" w:space="0" w:color="auto"/>
        <w:bottom w:val="none" w:sz="0" w:space="0" w:color="auto"/>
        <w:right w:val="none" w:sz="0" w:space="0" w:color="auto"/>
      </w:divBdr>
      <w:divsChild>
        <w:div w:id="17415637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diaforthe99percent.com" TargetMode="External"/><Relationship Id="rId6" Type="http://schemas.openxmlformats.org/officeDocument/2006/relationships/hyperlink" Target="http://www.mediaforthe99percen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438</Words>
  <Characters>2501</Characters>
  <Application>Microsoft Macintosh Word</Application>
  <DocSecurity>0</DocSecurity>
  <Lines>20</Lines>
  <Paragraphs>5</Paragraphs>
  <ScaleCrop>false</ScaleCrop>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2012-08-10T16:25:00Z</dcterms:created>
  <dcterms:modified xsi:type="dcterms:W3CDTF">2012-08-10T20:56:00Z</dcterms:modified>
</cp:coreProperties>
</file>