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40" w:rsidRDefault="00016763">
      <w:r>
        <w:t>Minutes CC Meeting</w:t>
      </w:r>
    </w:p>
    <w:p w:rsidR="00016763" w:rsidRDefault="00016763">
      <w:r>
        <w:t>August 1, 2016</w:t>
      </w:r>
    </w:p>
    <w:p w:rsidR="00016763" w:rsidRDefault="00016763"/>
    <w:p w:rsidR="00016763" w:rsidRDefault="00016763">
      <w:r>
        <w:t>Present: Jo Ellen Kaiser, Maya Schenwar, Sharon Kyle, Lisa Rudman, Rachel Kenison, Steve Katz, James Trimarco, Ivan Roman, Antoinette June, Manolia Charlotin</w:t>
      </w:r>
    </w:p>
    <w:p w:rsidR="00016763" w:rsidRDefault="00016763"/>
    <w:p w:rsidR="00016763" w:rsidRDefault="00016763">
      <w:r>
        <w:t>Check-in</w:t>
      </w:r>
    </w:p>
    <w:p w:rsidR="00016763" w:rsidRDefault="00016763" w:rsidP="00016763">
      <w:pPr>
        <w:pStyle w:val="ListParagraph"/>
        <w:numPr>
          <w:ilvl w:val="0"/>
          <w:numId w:val="1"/>
        </w:numPr>
      </w:pPr>
      <w:r>
        <w:t>Editor of Rethinking Schools leaving</w:t>
      </w:r>
    </w:p>
    <w:p w:rsidR="00016763" w:rsidRDefault="00016763" w:rsidP="00016763">
      <w:pPr>
        <w:pStyle w:val="ListParagraph"/>
        <w:numPr>
          <w:ilvl w:val="0"/>
          <w:numId w:val="1"/>
        </w:numPr>
      </w:pPr>
      <w:r>
        <w:t>Yes! close to announcing publisher</w:t>
      </w:r>
    </w:p>
    <w:p w:rsidR="00016763" w:rsidRDefault="00016763" w:rsidP="00016763"/>
    <w:p w:rsidR="00016763" w:rsidRPr="00016763" w:rsidRDefault="00016763" w:rsidP="00016763">
      <w:pPr>
        <w:rPr>
          <w:b/>
        </w:rPr>
      </w:pPr>
      <w:r w:rsidRPr="00016763">
        <w:rPr>
          <w:b/>
        </w:rPr>
        <w:t>Discussion:</w:t>
      </w:r>
    </w:p>
    <w:p w:rsidR="00016763" w:rsidRDefault="00016763" w:rsidP="00016763">
      <w:r>
        <w:t xml:space="preserve">Should the Media Consortium hold our annual 2017 conference in DC, setting aside the first 2 days as a TMC-only conference and adding  2 additional days for a joint media policy-independent media convening? </w:t>
      </w:r>
    </w:p>
    <w:p w:rsidR="00016763" w:rsidRDefault="00016763" w:rsidP="00016763"/>
    <w:p w:rsidR="00016763" w:rsidRDefault="00016763" w:rsidP="00016763">
      <w:r>
        <w:t>Robust discussion followed. Pluses included:</w:t>
      </w:r>
    </w:p>
    <w:p w:rsidR="00016763" w:rsidRDefault="00016763" w:rsidP="00016763">
      <w:pPr>
        <w:pStyle w:val="ListParagraph"/>
        <w:numPr>
          <w:ilvl w:val="0"/>
          <w:numId w:val="3"/>
        </w:numPr>
      </w:pPr>
      <w:r>
        <w:t>More impact for TMC</w:t>
      </w:r>
    </w:p>
    <w:p w:rsidR="00016763" w:rsidRDefault="00016763" w:rsidP="00016763">
      <w:pPr>
        <w:pStyle w:val="ListParagraph"/>
        <w:numPr>
          <w:ilvl w:val="0"/>
          <w:numId w:val="3"/>
        </w:numPr>
      </w:pPr>
      <w:r>
        <w:t>More visibility for TMC</w:t>
      </w:r>
    </w:p>
    <w:p w:rsidR="00016763" w:rsidRDefault="00016763" w:rsidP="00016763">
      <w:pPr>
        <w:pStyle w:val="ListParagraph"/>
        <w:numPr>
          <w:ilvl w:val="0"/>
          <w:numId w:val="3"/>
        </w:numPr>
      </w:pPr>
      <w:r>
        <w:t>Good idea to connect with activists</w:t>
      </w:r>
    </w:p>
    <w:p w:rsidR="00016763" w:rsidRDefault="00016763" w:rsidP="00016763">
      <w:pPr>
        <w:pStyle w:val="ListParagraph"/>
        <w:numPr>
          <w:ilvl w:val="0"/>
          <w:numId w:val="3"/>
        </w:numPr>
      </w:pPr>
      <w:r>
        <w:t>Will continue our racial equity work</w:t>
      </w:r>
    </w:p>
    <w:p w:rsidR="00016763" w:rsidRDefault="00016763" w:rsidP="00016763"/>
    <w:p w:rsidR="00016763" w:rsidRDefault="00016763" w:rsidP="00016763">
      <w:r>
        <w:t>Concerns included:</w:t>
      </w:r>
    </w:p>
    <w:p w:rsidR="00016763" w:rsidRDefault="00016763" w:rsidP="00016763">
      <w:pPr>
        <w:pStyle w:val="ListParagraph"/>
        <w:numPr>
          <w:ilvl w:val="0"/>
          <w:numId w:val="2"/>
        </w:numPr>
      </w:pPr>
      <w:r>
        <w:t>Will there be space/time for a real TMC conference, a major member benefit?</w:t>
      </w:r>
    </w:p>
    <w:p w:rsidR="00016763" w:rsidRDefault="00016763" w:rsidP="00016763">
      <w:pPr>
        <w:pStyle w:val="ListParagraph"/>
        <w:numPr>
          <w:ilvl w:val="0"/>
          <w:numId w:val="2"/>
        </w:numPr>
      </w:pPr>
      <w:r>
        <w:t>Will we make money/ break even, and how?</w:t>
      </w:r>
    </w:p>
    <w:p w:rsidR="00016763" w:rsidRDefault="00016763" w:rsidP="00016763">
      <w:pPr>
        <w:pStyle w:val="ListParagraph"/>
        <w:numPr>
          <w:ilvl w:val="0"/>
          <w:numId w:val="2"/>
        </w:numPr>
      </w:pPr>
      <w:r>
        <w:t xml:space="preserve">Is this a convening the media policy experts want? Will they come? </w:t>
      </w:r>
    </w:p>
    <w:p w:rsidR="00016763" w:rsidRDefault="00016763" w:rsidP="00016763">
      <w:pPr>
        <w:pStyle w:val="ListParagraph"/>
        <w:numPr>
          <w:ilvl w:val="0"/>
          <w:numId w:val="2"/>
        </w:numPr>
      </w:pPr>
      <w:r>
        <w:t>Can we ensure that the connection to racial equity work is explicit?</w:t>
      </w:r>
    </w:p>
    <w:p w:rsidR="00016763" w:rsidRDefault="00016763" w:rsidP="00016763">
      <w:pPr>
        <w:pStyle w:val="ListParagraph"/>
        <w:numPr>
          <w:ilvl w:val="0"/>
          <w:numId w:val="2"/>
        </w:numPr>
      </w:pPr>
      <w:r>
        <w:t>What is the vision for this convening—what do we want to accomplish? What concretely will members take back home with them?</w:t>
      </w:r>
    </w:p>
    <w:p w:rsidR="00016763" w:rsidRDefault="00016763" w:rsidP="00016763"/>
    <w:p w:rsidR="00016763" w:rsidRDefault="00016763" w:rsidP="00016763">
      <w:r>
        <w:t>Consensus:</w:t>
      </w:r>
    </w:p>
    <w:p w:rsidR="00016763" w:rsidRDefault="00016763" w:rsidP="00016763">
      <w:pPr>
        <w:pStyle w:val="ListParagraph"/>
        <w:numPr>
          <w:ilvl w:val="0"/>
          <w:numId w:val="4"/>
        </w:numPr>
      </w:pPr>
      <w:r>
        <w:t>Jo Ellen + Manolia to develop a vision for the convening with clear goal and take aways. Vision should make clear the value for TMC outlets and include TMC-only time.</w:t>
      </w:r>
    </w:p>
    <w:p w:rsidR="00016763" w:rsidRDefault="00016763" w:rsidP="00016763">
      <w:pPr>
        <w:pStyle w:val="ListParagraph"/>
        <w:numPr>
          <w:ilvl w:val="0"/>
          <w:numId w:val="4"/>
        </w:numPr>
      </w:pPr>
      <w:r>
        <w:t>We must have buy-in from media policy folks, including in-kind space donation and financial support either directly or indirectly (help to get sponsors)</w:t>
      </w:r>
    </w:p>
    <w:p w:rsidR="00016763" w:rsidRDefault="00016763" w:rsidP="00016763">
      <w:pPr>
        <w:pStyle w:val="ListParagraph"/>
        <w:numPr>
          <w:ilvl w:val="0"/>
          <w:numId w:val="4"/>
        </w:numPr>
      </w:pPr>
      <w:r>
        <w:t>Jo Ellen to report back by August 15. At that time we will need CC to decide whether we should do the conference in DC or Denver (a normal conf).</w:t>
      </w:r>
    </w:p>
    <w:p w:rsidR="00016763" w:rsidRDefault="00016763" w:rsidP="00016763"/>
    <w:p w:rsidR="00016763" w:rsidRDefault="00016763" w:rsidP="00016763">
      <w:r>
        <w:t>Second Issue: Should TMC sign on to the BLM platform? We decided to discuss this and vote on it via email.</w:t>
      </w:r>
    </w:p>
    <w:p w:rsidR="00016763" w:rsidRDefault="00016763" w:rsidP="00016763"/>
    <w:p w:rsidR="00016763" w:rsidRDefault="00016763" w:rsidP="00016763">
      <w:r>
        <w:t>Finally: We ran out of time for Manolia’s report. She will send it out as a brief email.</w:t>
      </w:r>
      <w:bookmarkStart w:id="0" w:name="_GoBack"/>
      <w:bookmarkEnd w:id="0"/>
    </w:p>
    <w:p w:rsidR="00016763" w:rsidRDefault="00016763" w:rsidP="00016763"/>
    <w:p w:rsidR="00016763" w:rsidRDefault="00016763"/>
    <w:p w:rsidR="00016763" w:rsidRDefault="00016763"/>
    <w:p w:rsidR="00016763" w:rsidRDefault="00016763"/>
    <w:sectPr w:rsidR="00016763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1EE2"/>
    <w:multiLevelType w:val="hybridMultilevel"/>
    <w:tmpl w:val="EBE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E14EE"/>
    <w:multiLevelType w:val="hybridMultilevel"/>
    <w:tmpl w:val="31D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336C2"/>
    <w:multiLevelType w:val="hybridMultilevel"/>
    <w:tmpl w:val="E528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D361A"/>
    <w:multiLevelType w:val="hybridMultilevel"/>
    <w:tmpl w:val="6ECA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63"/>
    <w:rsid w:val="00016763"/>
    <w:rsid w:val="00750173"/>
    <w:rsid w:val="00C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259</Words>
  <Characters>1478</Characters>
  <Application>Microsoft Macintosh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2016-08-01T22:24:00Z</dcterms:created>
  <dcterms:modified xsi:type="dcterms:W3CDTF">2016-08-01T22:36:00Z</dcterms:modified>
</cp:coreProperties>
</file>