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12" w:rsidRDefault="00901F12" w:rsidP="00901F12">
      <w:pPr>
        <w:rPr>
          <w:rFonts w:ascii="Times" w:eastAsia="Times New Roman" w:hAnsi="Times" w:cs="Times New Roman"/>
          <w:sz w:val="20"/>
          <w:szCs w:val="20"/>
        </w:rPr>
      </w:pPr>
      <w:r>
        <w:rPr>
          <w:rFonts w:ascii="Times" w:eastAsia="Times New Roman" w:hAnsi="Times" w:cs="Times New Roman"/>
          <w:sz w:val="20"/>
          <w:szCs w:val="20"/>
        </w:rPr>
        <w:t>Maureen, Sharon, James, Steve, Antoinette, Lisa, Joseph</w:t>
      </w:r>
    </w:p>
    <w:p w:rsidR="00901F12" w:rsidRDefault="00901F12" w:rsidP="00901F12">
      <w:pPr>
        <w:rPr>
          <w:rFonts w:ascii="Times" w:eastAsia="Times New Roman" w:hAnsi="Times" w:cs="Times New Roman"/>
          <w:sz w:val="20"/>
          <w:szCs w:val="20"/>
        </w:rPr>
      </w:pPr>
    </w:p>
    <w:p w:rsidR="00901F12" w:rsidRPr="00901F12" w:rsidRDefault="00901F12" w:rsidP="00901F12">
      <w:pPr>
        <w:rPr>
          <w:rFonts w:ascii="Times" w:eastAsia="Times New Roman" w:hAnsi="Times" w:cs="Times New Roman"/>
          <w:sz w:val="20"/>
          <w:szCs w:val="20"/>
        </w:rPr>
      </w:pPr>
      <w:r w:rsidRPr="00901F12">
        <w:rPr>
          <w:rFonts w:ascii="Times" w:eastAsia="Times New Roman" w:hAnsi="Times" w:cs="Times New Roman"/>
          <w:sz w:val="20"/>
          <w:szCs w:val="20"/>
        </w:rPr>
        <w:t>Takeaways:</w:t>
      </w:r>
      <w:bookmarkStart w:id="0" w:name="_GoBack"/>
      <w:bookmarkEnd w:id="0"/>
      <w:r w:rsidRPr="00901F12">
        <w:rPr>
          <w:rFonts w:ascii="Times" w:eastAsia="Times New Roman" w:hAnsi="Times" w:cs="Times New Roman"/>
          <w:sz w:val="20"/>
          <w:szCs w:val="20"/>
        </w:rPr>
        <w:br/>
      </w:r>
      <w:r w:rsidRPr="00901F12">
        <w:rPr>
          <w:rFonts w:ascii="Times" w:eastAsia="Times New Roman" w:hAnsi="Times" w:cs="Times New Roman"/>
          <w:b/>
          <w:bCs/>
          <w:sz w:val="20"/>
          <w:szCs w:val="20"/>
        </w:rPr>
        <w:t>JOINT MEETING</w:t>
      </w:r>
      <w:r w:rsidRPr="00901F12">
        <w:rPr>
          <w:rFonts w:ascii="Times" w:eastAsia="Times New Roman" w:hAnsi="Times" w:cs="Times New Roman"/>
          <w:sz w:val="20"/>
          <w:szCs w:val="20"/>
        </w:rPr>
        <w:br/>
        <w:t>*We agreed to a joint meeting on February 5-7 in San Francisco</w:t>
      </w:r>
      <w:r w:rsidRPr="00901F12">
        <w:rPr>
          <w:rFonts w:ascii="Times" w:eastAsia="Times New Roman" w:hAnsi="Times" w:cs="Times New Roman"/>
          <w:sz w:val="20"/>
          <w:szCs w:val="20"/>
        </w:rPr>
        <w:br/>
      </w:r>
      <w:r w:rsidRPr="00901F12">
        <w:rPr>
          <w:rFonts w:ascii="Times" w:eastAsia="Times New Roman" w:hAnsi="Times" w:cs="Times New Roman"/>
          <w:sz w:val="20"/>
          <w:szCs w:val="20"/>
        </w:rPr>
        <w:br/>
        <w:t>*We decided to split costs for the meeting, as it looks as if our costs are comparable. TMC will budget $18K for expenses (our cost for Chicago). We will split revenue from sponsorships and exhibitors. I will work on getting foundation sponsors, while Tiffany will get corporate sponsors and exhibitors. Tiffany will charge her members $150. TMC will charge members, and the CC can discuss the price. I thought $75, with a scholarship fund.</w:t>
      </w:r>
      <w:r w:rsidRPr="00901F12">
        <w:rPr>
          <w:rFonts w:ascii="Times" w:eastAsia="Times New Roman" w:hAnsi="Times" w:cs="Times New Roman"/>
          <w:sz w:val="20"/>
          <w:szCs w:val="20"/>
        </w:rPr>
        <w:br/>
      </w:r>
      <w:r w:rsidRPr="00901F12">
        <w:rPr>
          <w:rFonts w:ascii="Times" w:eastAsia="Times New Roman" w:hAnsi="Times" w:cs="Times New Roman"/>
          <w:sz w:val="20"/>
          <w:szCs w:val="20"/>
        </w:rPr>
        <w:br/>
        <w:t>*Tiffany and I both believe that it would be best to fully combine the meeting. That is, we would share keynotes. We would set up 3 tracks, with free movement across tracks. She agreed to the open space technology time that has become such a fruitful part of our conference. TMC would still do a half day business meeting separately. WE really believe that we can't know if the cultures will mesh unless we mesh the cultures. We are interested to see if people self-segregate or mingle. They usually get 100 people to this conference, as do we, so no one group will dominate.</w:t>
      </w:r>
      <w:r w:rsidRPr="00901F12">
        <w:rPr>
          <w:rFonts w:ascii="Times" w:eastAsia="Times New Roman" w:hAnsi="Times" w:cs="Times New Roman"/>
          <w:sz w:val="20"/>
          <w:szCs w:val="20"/>
        </w:rPr>
        <w:br/>
      </w:r>
      <w:r w:rsidRPr="00901F12">
        <w:rPr>
          <w:rFonts w:ascii="Times" w:eastAsia="Times New Roman" w:hAnsi="Times" w:cs="Times New Roman"/>
          <w:sz w:val="20"/>
          <w:szCs w:val="20"/>
        </w:rPr>
        <w:br/>
      </w:r>
      <w:r w:rsidRPr="00901F12">
        <w:rPr>
          <w:rFonts w:ascii="Times" w:eastAsia="Times New Roman" w:hAnsi="Times" w:cs="Times New Roman"/>
          <w:b/>
          <w:bCs/>
          <w:sz w:val="20"/>
          <w:szCs w:val="20"/>
        </w:rPr>
        <w:t>AAN Strategic Direction</w:t>
      </w:r>
      <w:r w:rsidRPr="00901F12">
        <w:rPr>
          <w:rFonts w:ascii="Times" w:eastAsia="Times New Roman" w:hAnsi="Times" w:cs="Times New Roman"/>
          <w:sz w:val="20"/>
          <w:szCs w:val="20"/>
        </w:rPr>
        <w:br/>
        <w:t xml:space="preserve">AAN has set a strategic direction which consists of two parts: a Solutions Center focused on revenue, and an impact marketing center that currently focuses mainly on Tiffany doing PR. We see an immediate crossover and opportunity for partnership on the impact marketing piece. </w:t>
      </w:r>
      <w:r w:rsidRPr="00901F12">
        <w:rPr>
          <w:rFonts w:ascii="Times" w:eastAsia="Times New Roman" w:hAnsi="Times" w:cs="Times New Roman"/>
          <w:sz w:val="20"/>
          <w:szCs w:val="20"/>
        </w:rPr>
        <w:br/>
      </w:r>
      <w:r w:rsidRPr="00901F12">
        <w:rPr>
          <w:rFonts w:ascii="Times" w:eastAsia="Times New Roman" w:hAnsi="Times" w:cs="Times New Roman"/>
          <w:sz w:val="20"/>
          <w:szCs w:val="20"/>
        </w:rPr>
        <w:br/>
        <w:t>*I will get Tiffany a seat on our Vocus account</w:t>
      </w:r>
      <w:r w:rsidRPr="00901F12">
        <w:rPr>
          <w:rFonts w:ascii="Times" w:eastAsia="Times New Roman" w:hAnsi="Times" w:cs="Times New Roman"/>
          <w:sz w:val="20"/>
          <w:szCs w:val="20"/>
        </w:rPr>
        <w:br/>
        <w:t>*Tiffany will help with connections for our database and videomatch project</w:t>
      </w:r>
      <w:r w:rsidRPr="00901F12">
        <w:rPr>
          <w:rFonts w:ascii="Times" w:eastAsia="Times New Roman" w:hAnsi="Times" w:cs="Times New Roman"/>
          <w:sz w:val="20"/>
          <w:szCs w:val="20"/>
        </w:rPr>
        <w:br/>
        <w:t>*Editorial Collaboration--see below</w:t>
      </w:r>
      <w:r w:rsidRPr="00901F12">
        <w:rPr>
          <w:rFonts w:ascii="Times" w:eastAsia="Times New Roman" w:hAnsi="Times" w:cs="Times New Roman"/>
          <w:sz w:val="20"/>
          <w:szCs w:val="20"/>
        </w:rPr>
        <w:br/>
      </w:r>
      <w:r w:rsidRPr="00901F12">
        <w:rPr>
          <w:rFonts w:ascii="Times" w:eastAsia="Times New Roman" w:hAnsi="Times" w:cs="Times New Roman"/>
          <w:sz w:val="20"/>
          <w:szCs w:val="20"/>
        </w:rPr>
        <w:br/>
      </w:r>
      <w:r w:rsidRPr="00901F12">
        <w:rPr>
          <w:rFonts w:ascii="Times" w:eastAsia="Times New Roman" w:hAnsi="Times" w:cs="Times New Roman"/>
          <w:b/>
          <w:bCs/>
          <w:sz w:val="20"/>
          <w:szCs w:val="20"/>
        </w:rPr>
        <w:t>Editorial Collaboration Opportunity: Poverty</w:t>
      </w:r>
      <w:r w:rsidRPr="00901F12">
        <w:rPr>
          <w:rFonts w:ascii="Times" w:eastAsia="Times New Roman" w:hAnsi="Times" w:cs="Times New Roman"/>
          <w:sz w:val="20"/>
          <w:szCs w:val="20"/>
        </w:rPr>
        <w:br/>
      </w:r>
      <w:r w:rsidRPr="00901F12">
        <w:rPr>
          <w:rFonts w:ascii="Times" w:eastAsia="Times New Roman" w:hAnsi="Times" w:cs="Times New Roman"/>
          <w:sz w:val="20"/>
          <w:szCs w:val="20"/>
        </w:rPr>
        <w:br/>
        <w:t>Tiffany was asked by a Ford program officer to put together a proposal for an editorail collaboration on poverty. The ask will be 100-200K. Tiffany needs us to make this happen. The thought is that I will be project manager, and that the collaboration will include both TMC and AAN outlets. We will continue to work together on this.</w:t>
      </w:r>
      <w:r w:rsidRPr="00901F12">
        <w:rPr>
          <w:rFonts w:ascii="Times" w:eastAsia="Times New Roman" w:hAnsi="Times" w:cs="Times New Roman"/>
          <w:sz w:val="20"/>
          <w:szCs w:val="20"/>
        </w:rPr>
        <w:br/>
      </w:r>
      <w:r w:rsidRPr="00901F12">
        <w:rPr>
          <w:rFonts w:ascii="Times" w:eastAsia="Times New Roman" w:hAnsi="Times" w:cs="Times New Roman"/>
          <w:sz w:val="20"/>
          <w:szCs w:val="20"/>
        </w:rPr>
        <w:br/>
      </w:r>
      <w:r w:rsidRPr="00901F12">
        <w:rPr>
          <w:rFonts w:ascii="Times" w:eastAsia="Times New Roman" w:hAnsi="Times" w:cs="Times New Roman"/>
          <w:b/>
          <w:bCs/>
          <w:sz w:val="20"/>
          <w:szCs w:val="20"/>
        </w:rPr>
        <w:t>AAN July Meeting</w:t>
      </w:r>
      <w:r w:rsidRPr="00901F12">
        <w:rPr>
          <w:rFonts w:ascii="Times" w:eastAsia="Times New Roman" w:hAnsi="Times" w:cs="Times New Roman"/>
          <w:sz w:val="20"/>
          <w:szCs w:val="20"/>
        </w:rPr>
        <w:br/>
        <w:t>I will meet with the AAN 501c6 board (their main board) and the AAN Foundation 501c3 board in July at their conference in Nashville. Our discussion will focus on the Feb meeting, but it's also a meet and greet.</w:t>
      </w:r>
      <w:r w:rsidRPr="00901F12">
        <w:rPr>
          <w:rFonts w:ascii="Times" w:eastAsia="Times New Roman" w:hAnsi="Times" w:cs="Times New Roman"/>
          <w:sz w:val="20"/>
          <w:szCs w:val="20"/>
        </w:rPr>
        <w:br/>
      </w:r>
      <w:r w:rsidRPr="00901F12">
        <w:rPr>
          <w:rFonts w:ascii="Times" w:eastAsia="Times New Roman" w:hAnsi="Times" w:cs="Times New Roman"/>
          <w:sz w:val="20"/>
          <w:szCs w:val="20"/>
        </w:rPr>
        <w:br/>
        <w:t xml:space="preserve">Jane Jansen from In These Times can attend. </w:t>
      </w:r>
      <w:r w:rsidRPr="00901F12">
        <w:rPr>
          <w:rFonts w:ascii="Times" w:eastAsia="Times New Roman" w:hAnsi="Times" w:cs="Times New Roman"/>
          <w:sz w:val="20"/>
          <w:szCs w:val="20"/>
        </w:rPr>
        <w:br/>
        <w:t>Brian Stewart from Gen Progress may be able to attend</w:t>
      </w:r>
      <w:r w:rsidRPr="00901F12">
        <w:rPr>
          <w:rFonts w:ascii="Times" w:eastAsia="Times New Roman" w:hAnsi="Times" w:cs="Times New Roman"/>
          <w:sz w:val="20"/>
          <w:szCs w:val="20"/>
        </w:rPr>
        <w:br/>
        <w:t>Zach Gregory will attend</w:t>
      </w:r>
      <w:r w:rsidRPr="00901F12">
        <w:rPr>
          <w:rFonts w:ascii="Times" w:eastAsia="Times New Roman" w:hAnsi="Times" w:cs="Times New Roman"/>
          <w:sz w:val="20"/>
          <w:szCs w:val="20"/>
        </w:rPr>
        <w:br/>
        <w:t xml:space="preserve">It would be good to get one CC member there. </w:t>
      </w:r>
      <w:r w:rsidRPr="00901F12">
        <w:rPr>
          <w:rFonts w:ascii="Times" w:eastAsia="Times New Roman" w:hAnsi="Times" w:cs="Times New Roman"/>
          <w:sz w:val="20"/>
          <w:szCs w:val="20"/>
        </w:rPr>
        <w:br/>
      </w:r>
      <w:r w:rsidRPr="00901F12">
        <w:rPr>
          <w:rFonts w:ascii="Times" w:eastAsia="Times New Roman" w:hAnsi="Times" w:cs="Times New Roman"/>
          <w:sz w:val="20"/>
          <w:szCs w:val="20"/>
        </w:rPr>
        <w:br/>
      </w:r>
      <w:r w:rsidRPr="00901F12">
        <w:rPr>
          <w:rFonts w:ascii="Times" w:eastAsia="Times New Roman" w:hAnsi="Times" w:cs="Times New Roman"/>
          <w:b/>
          <w:bCs/>
          <w:sz w:val="20"/>
          <w:szCs w:val="20"/>
        </w:rPr>
        <w:t>Future Visioning</w:t>
      </w:r>
      <w:r w:rsidRPr="00901F12">
        <w:rPr>
          <w:rFonts w:ascii="Times" w:eastAsia="Times New Roman" w:hAnsi="Times" w:cs="Times New Roman"/>
          <w:sz w:val="20"/>
          <w:szCs w:val="20"/>
        </w:rPr>
        <w:br/>
        <w:t>If our Feb meeting goes well, we will want to move to a closer partnership. Because AAN has a 501c3, and because TMC is currently only a project, we have options:</w:t>
      </w:r>
      <w:r w:rsidRPr="00901F12">
        <w:rPr>
          <w:rFonts w:ascii="Times" w:eastAsia="Times New Roman" w:hAnsi="Times" w:cs="Times New Roman"/>
          <w:sz w:val="20"/>
          <w:szCs w:val="20"/>
        </w:rPr>
        <w:br/>
      </w:r>
      <w:r w:rsidRPr="00901F12">
        <w:rPr>
          <w:rFonts w:ascii="Times" w:eastAsia="Times New Roman" w:hAnsi="Times" w:cs="Times New Roman"/>
          <w:sz w:val="20"/>
          <w:szCs w:val="20"/>
        </w:rPr>
        <w:br/>
        <w:t>1. Integrate fully with AAN, with our members going to the 501c6, and the work of TMC folded into the 501c3, with a new name for the whole organization. Most radical.</w:t>
      </w:r>
      <w:r w:rsidRPr="00901F12">
        <w:rPr>
          <w:rFonts w:ascii="Times" w:eastAsia="Times New Roman" w:hAnsi="Times" w:cs="Times New Roman"/>
          <w:sz w:val="20"/>
          <w:szCs w:val="20"/>
        </w:rPr>
        <w:br/>
        <w:t>2. Take over the 501c3, with TMC running the 501c3 board. This is an intermediary step. Note that our for-profit members could not be part of the 501c3.</w:t>
      </w:r>
      <w:r w:rsidRPr="00901F12">
        <w:rPr>
          <w:rFonts w:ascii="Times" w:eastAsia="Times New Roman" w:hAnsi="Times" w:cs="Times New Roman"/>
          <w:sz w:val="20"/>
          <w:szCs w:val="20"/>
        </w:rPr>
        <w:br/>
        <w:t>3. Become a project of the AAN 501c3. The downside is that we fold in under them instead of as an equal. The upside is that we can leave quickly and painlessly if the relationship doesn't work. The deal would be to become a project for 1-2 years and then integrate fully (see #1).</w:t>
      </w:r>
      <w:r w:rsidRPr="00901F12">
        <w:rPr>
          <w:rFonts w:ascii="Times" w:eastAsia="Times New Roman" w:hAnsi="Times" w:cs="Times New Roman"/>
          <w:sz w:val="20"/>
          <w:szCs w:val="20"/>
        </w:rPr>
        <w:br/>
      </w:r>
      <w:r w:rsidRPr="00901F12">
        <w:rPr>
          <w:rFonts w:ascii="Times" w:eastAsia="Times New Roman" w:hAnsi="Times" w:cs="Times New Roman"/>
          <w:sz w:val="20"/>
          <w:szCs w:val="20"/>
        </w:rPr>
        <w:lastRenderedPageBreak/>
        <w:br/>
        <w:t xml:space="preserve">We need to discuss this thoroughly before I go to Nashville. </w:t>
      </w:r>
    </w:p>
    <w:p w:rsidR="00901F12" w:rsidRPr="00901F12" w:rsidRDefault="00901F12" w:rsidP="00901F12">
      <w:pPr>
        <w:spacing w:before="100" w:beforeAutospacing="1" w:after="100" w:afterAutospacing="1"/>
        <w:outlineLvl w:val="3"/>
        <w:rPr>
          <w:rFonts w:ascii="Times" w:eastAsia="Times New Roman" w:hAnsi="Times" w:cs="Times New Roman"/>
          <w:b/>
          <w:bCs/>
        </w:rPr>
      </w:pPr>
      <w:r w:rsidRPr="00901F12">
        <w:rPr>
          <w:rFonts w:ascii="Times" w:eastAsia="Times New Roman" w:hAnsi="Times" w:cs="Times New Roman"/>
          <w:b/>
          <w:bCs/>
        </w:rPr>
        <w:t>Discuss this message</w:t>
      </w:r>
    </w:p>
    <w:p w:rsidR="00901F12" w:rsidRPr="00901F12" w:rsidRDefault="00901F12" w:rsidP="00901F12">
      <w:pPr>
        <w:rPr>
          <w:rFonts w:ascii="Times" w:eastAsia="Times New Roman" w:hAnsi="Times" w:cs="Times New Roman"/>
          <w:sz w:val="20"/>
          <w:szCs w:val="20"/>
        </w:rPr>
      </w:pPr>
      <w:r>
        <w:rPr>
          <w:rFonts w:ascii="Times" w:eastAsia="Times New Roman" w:hAnsi="Times" w:cs="Times New Roman"/>
          <w:noProof/>
          <w:color w:val="0000FF"/>
          <w:sz w:val="20"/>
          <w:szCs w:val="20"/>
        </w:rPr>
        <w:drawing>
          <wp:inline distT="0" distB="0" distL="0" distR="0">
            <wp:extent cx="1219200" cy="1219200"/>
            <wp:effectExtent l="0" t="0" r="0" b="0"/>
            <wp:docPr id="1" name="Picture 1" descr="o Ellen Kaiser">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Ellen Kaiser">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901F12" w:rsidRPr="00901F12" w:rsidRDefault="00901F12" w:rsidP="00901F12">
      <w:pPr>
        <w:rPr>
          <w:rFonts w:ascii="Times" w:eastAsia="Times New Roman" w:hAnsi="Times" w:cs="Times New Roman"/>
          <w:sz w:val="20"/>
          <w:szCs w:val="20"/>
        </w:rPr>
      </w:pPr>
      <w:r w:rsidRPr="00901F12">
        <w:rPr>
          <w:rFonts w:ascii="Times" w:eastAsia="Times New Roman" w:hAnsi="Times" w:cs="Times New Roman"/>
          <w:b/>
          <w:bCs/>
          <w:sz w:val="20"/>
          <w:szCs w:val="20"/>
        </w:rPr>
        <w:t>Jo Ellen Kaiser</w:t>
      </w:r>
      <w:r w:rsidRPr="00901F12">
        <w:rPr>
          <w:rFonts w:ascii="Times" w:eastAsia="Times New Roman" w:hAnsi="Times" w:cs="Times New Roman"/>
          <w:sz w:val="20"/>
          <w:szCs w:val="20"/>
        </w:rPr>
        <w:t xml:space="preserve"> </w:t>
      </w:r>
      <w:r w:rsidRPr="00901F12">
        <w:rPr>
          <w:rFonts w:ascii="Times" w:eastAsia="Times New Roman" w:hAnsi="Times" w:cs="Times New Roman"/>
          <w:sz w:val="20"/>
          <w:szCs w:val="20"/>
        </w:rPr>
        <w:br/>
        <w:t>Hey all, I sent my Tiffany meeting notes to the Strategic Planning Committee as well, and got good feedback.  A quick summary of that here, to help us guide our Monday meeting:</w:t>
      </w:r>
      <w:r w:rsidRPr="00901F12">
        <w:rPr>
          <w:rFonts w:ascii="Times" w:eastAsia="Times New Roman" w:hAnsi="Times" w:cs="Times New Roman"/>
          <w:sz w:val="20"/>
          <w:szCs w:val="20"/>
        </w:rPr>
        <w:br/>
      </w:r>
      <w:r w:rsidRPr="00901F12">
        <w:rPr>
          <w:rFonts w:ascii="Times" w:eastAsia="Times New Roman" w:hAnsi="Times" w:cs="Times New Roman"/>
          <w:sz w:val="20"/>
          <w:szCs w:val="20"/>
        </w:rPr>
        <w:br/>
        <w:t>1. Price point of $75 for annual meeting seems to go over well.</w:t>
      </w:r>
      <w:r w:rsidRPr="00901F12">
        <w:rPr>
          <w:rFonts w:ascii="Times" w:eastAsia="Times New Roman" w:hAnsi="Times" w:cs="Times New Roman"/>
          <w:sz w:val="20"/>
          <w:szCs w:val="20"/>
        </w:rPr>
        <w:br/>
        <w:t>2. Integration of annual meeting is also getting a thumbs up. Steve M. suggests a theme, Think Global Act Local.</w:t>
      </w:r>
      <w:r w:rsidRPr="00901F12">
        <w:rPr>
          <w:rFonts w:ascii="Times" w:eastAsia="Times New Roman" w:hAnsi="Times" w:cs="Times New Roman"/>
          <w:sz w:val="20"/>
          <w:szCs w:val="20"/>
        </w:rPr>
        <w:br/>
        <w:t>3. Strategic planning committee is leaning towards option #3 as a next step. I need you folks to weigh in heavily on this. I am as yet undecided as to which option is best.</w:t>
      </w:r>
      <w:r w:rsidRPr="00901F12">
        <w:rPr>
          <w:rFonts w:ascii="Times" w:eastAsia="Times New Roman" w:hAnsi="Times" w:cs="Times New Roman"/>
          <w:sz w:val="20"/>
          <w:szCs w:val="20"/>
        </w:rPr>
        <w:br/>
      </w:r>
      <w:r w:rsidRPr="00901F12">
        <w:rPr>
          <w:rFonts w:ascii="Times" w:eastAsia="Times New Roman" w:hAnsi="Times" w:cs="Times New Roman"/>
          <w:sz w:val="20"/>
          <w:szCs w:val="20"/>
        </w:rPr>
        <w:br/>
        <w:t>The Strategic group raises two issues we might also want to discuss:</w:t>
      </w:r>
      <w:r w:rsidRPr="00901F12">
        <w:rPr>
          <w:rFonts w:ascii="Times" w:eastAsia="Times New Roman" w:hAnsi="Times" w:cs="Times New Roman"/>
          <w:sz w:val="20"/>
          <w:szCs w:val="20"/>
        </w:rPr>
        <w:br/>
      </w:r>
      <w:r w:rsidRPr="00901F12">
        <w:rPr>
          <w:rFonts w:ascii="Times" w:eastAsia="Times New Roman" w:hAnsi="Times" w:cs="Times New Roman"/>
          <w:sz w:val="20"/>
          <w:szCs w:val="20"/>
        </w:rPr>
        <w:br/>
        <w:t>1. Working with Tiffany. I will know more about this on Monday; I'm going to her house tomorrow for drinks and to meet her husband and kid.</w:t>
      </w:r>
      <w:r w:rsidRPr="00901F12">
        <w:rPr>
          <w:rFonts w:ascii="Times" w:eastAsia="Times New Roman" w:hAnsi="Times" w:cs="Times New Roman"/>
          <w:sz w:val="20"/>
          <w:szCs w:val="20"/>
        </w:rPr>
        <w:br/>
      </w:r>
      <w:r w:rsidRPr="00901F12">
        <w:rPr>
          <w:rFonts w:ascii="Times" w:eastAsia="Times New Roman" w:hAnsi="Times" w:cs="Times New Roman"/>
          <w:sz w:val="20"/>
          <w:szCs w:val="20"/>
        </w:rPr>
        <w:br/>
        <w:t xml:space="preserve">2. </w:t>
      </w:r>
      <w:r w:rsidRPr="00901F12">
        <w:rPr>
          <w:rFonts w:ascii="Times" w:eastAsia="Times New Roman" w:hAnsi="Times" w:cs="Times New Roman"/>
          <w:b/>
          <w:bCs/>
          <w:sz w:val="20"/>
          <w:szCs w:val="20"/>
        </w:rPr>
        <w:t>Real concern that we need more CC members at the July 10-12 AAN meeting.</w:t>
      </w:r>
      <w:r w:rsidRPr="00901F12">
        <w:rPr>
          <w:rFonts w:ascii="Times" w:eastAsia="Times New Roman" w:hAnsi="Times" w:cs="Times New Roman"/>
          <w:sz w:val="20"/>
          <w:szCs w:val="20"/>
        </w:rPr>
        <w:t xml:space="preserve"> Question: Should we take $$ out of the TMC budget to fly a couple of you to Nashville? Current cost is about $600 roundtrip.</w:t>
      </w:r>
    </w:p>
    <w:p w:rsidR="00901F12" w:rsidRPr="00901F12" w:rsidRDefault="00901F12" w:rsidP="00901F12">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7145" cy="1714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rsidR="00976970" w:rsidRDefault="00976970"/>
    <w:sectPr w:rsidR="0097697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12"/>
    <w:rsid w:val="006D64F1"/>
    <w:rsid w:val="00750173"/>
    <w:rsid w:val="00901F12"/>
    <w:rsid w:val="0097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01F1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1F12"/>
    <w:rPr>
      <w:rFonts w:ascii="Times" w:hAnsi="Times"/>
      <w:b/>
      <w:bCs/>
    </w:rPr>
  </w:style>
  <w:style w:type="character" w:styleId="Strong">
    <w:name w:val="Strong"/>
    <w:basedOn w:val="DefaultParagraphFont"/>
    <w:uiPriority w:val="22"/>
    <w:qFormat/>
    <w:rsid w:val="00901F12"/>
    <w:rPr>
      <w:b/>
      <w:bCs/>
    </w:rPr>
  </w:style>
  <w:style w:type="paragraph" w:styleId="BalloonText">
    <w:name w:val="Balloon Text"/>
    <w:basedOn w:val="Normal"/>
    <w:link w:val="BalloonTextChar"/>
    <w:uiPriority w:val="99"/>
    <w:semiHidden/>
    <w:unhideWhenUsed/>
    <w:rsid w:val="00901F12"/>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F1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01F12"/>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01F12"/>
    <w:rPr>
      <w:rFonts w:ascii="Times" w:hAnsi="Times"/>
      <w:b/>
      <w:bCs/>
    </w:rPr>
  </w:style>
  <w:style w:type="character" w:styleId="Strong">
    <w:name w:val="Strong"/>
    <w:basedOn w:val="DefaultParagraphFont"/>
    <w:uiPriority w:val="22"/>
    <w:qFormat/>
    <w:rsid w:val="00901F12"/>
    <w:rPr>
      <w:b/>
      <w:bCs/>
    </w:rPr>
  </w:style>
  <w:style w:type="paragraph" w:styleId="BalloonText">
    <w:name w:val="Balloon Text"/>
    <w:basedOn w:val="Normal"/>
    <w:link w:val="BalloonTextChar"/>
    <w:uiPriority w:val="99"/>
    <w:semiHidden/>
    <w:unhideWhenUsed/>
    <w:rsid w:val="00901F12"/>
    <w:rPr>
      <w:rFonts w:ascii="Lucida Grande" w:hAnsi="Lucida Grande"/>
      <w:sz w:val="18"/>
      <w:szCs w:val="18"/>
    </w:rPr>
  </w:style>
  <w:style w:type="character" w:customStyle="1" w:styleId="BalloonTextChar">
    <w:name w:val="Balloon Text Char"/>
    <w:basedOn w:val="DefaultParagraphFont"/>
    <w:link w:val="BalloonText"/>
    <w:uiPriority w:val="99"/>
    <w:semiHidden/>
    <w:rsid w:val="00901F1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102153">
      <w:bodyDiv w:val="1"/>
      <w:marLeft w:val="0"/>
      <w:marRight w:val="0"/>
      <w:marTop w:val="0"/>
      <w:marBottom w:val="0"/>
      <w:divBdr>
        <w:top w:val="none" w:sz="0" w:space="0" w:color="auto"/>
        <w:left w:val="none" w:sz="0" w:space="0" w:color="auto"/>
        <w:bottom w:val="none" w:sz="0" w:space="0" w:color="auto"/>
        <w:right w:val="none" w:sz="0" w:space="0" w:color="auto"/>
      </w:divBdr>
      <w:divsChild>
        <w:div w:id="1732071943">
          <w:marLeft w:val="0"/>
          <w:marRight w:val="0"/>
          <w:marTop w:val="0"/>
          <w:marBottom w:val="0"/>
          <w:divBdr>
            <w:top w:val="none" w:sz="0" w:space="0" w:color="auto"/>
            <w:left w:val="none" w:sz="0" w:space="0" w:color="auto"/>
            <w:bottom w:val="none" w:sz="0" w:space="0" w:color="auto"/>
            <w:right w:val="none" w:sz="0" w:space="0" w:color="auto"/>
          </w:divBdr>
        </w:div>
        <w:div w:id="710806792">
          <w:marLeft w:val="0"/>
          <w:marRight w:val="0"/>
          <w:marTop w:val="0"/>
          <w:marBottom w:val="0"/>
          <w:divBdr>
            <w:top w:val="none" w:sz="0" w:space="0" w:color="auto"/>
            <w:left w:val="none" w:sz="0" w:space="0" w:color="auto"/>
            <w:bottom w:val="none" w:sz="0" w:space="0" w:color="auto"/>
            <w:right w:val="none" w:sz="0" w:space="0" w:color="auto"/>
          </w:divBdr>
          <w:divsChild>
            <w:div w:id="178862515">
              <w:marLeft w:val="0"/>
              <w:marRight w:val="0"/>
              <w:marTop w:val="0"/>
              <w:marBottom w:val="0"/>
              <w:divBdr>
                <w:top w:val="none" w:sz="0" w:space="0" w:color="auto"/>
                <w:left w:val="none" w:sz="0" w:space="0" w:color="auto"/>
                <w:bottom w:val="none" w:sz="0" w:space="0" w:color="auto"/>
                <w:right w:val="none" w:sz="0" w:space="0" w:color="auto"/>
              </w:divBdr>
              <w:divsChild>
                <w:div w:id="18982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asecamp.com/2582300/people/7357758" TargetMode="Externa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632</Words>
  <Characters>3607</Characters>
  <Application>Microsoft Macintosh Word</Application>
  <DocSecurity>0</DocSecurity>
  <Lines>30</Lines>
  <Paragraphs>8</Paragraphs>
  <ScaleCrop>false</ScaleCrop>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2014-06-02T19:59:00Z</dcterms:created>
  <dcterms:modified xsi:type="dcterms:W3CDTF">2014-06-03T11:47:00Z</dcterms:modified>
</cp:coreProperties>
</file>